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4791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</w:tblGrid>
      <w:tr w:rsidR="003E3792" w:rsidRPr="00E01932" w14:paraId="51D13C5F" w14:textId="77777777" w:rsidTr="00E01932">
        <w:trPr>
          <w:trHeight w:val="1833"/>
        </w:trPr>
        <w:tc>
          <w:tcPr>
            <w:tcW w:w="4930" w:type="dxa"/>
          </w:tcPr>
          <w:p w14:paraId="5432E2AB" w14:textId="5B4D1ECE" w:rsidR="00E01932" w:rsidRPr="00E01932" w:rsidRDefault="007D5592" w:rsidP="007D5592">
            <w:pPr>
              <w:tabs>
                <w:tab w:val="left" w:pos="62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E3792" w:rsidRPr="00E0193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20928111" w14:textId="352AAECF" w:rsidR="003E3792" w:rsidRPr="00E01932" w:rsidRDefault="007D5592" w:rsidP="00E01932">
            <w:pPr>
              <w:tabs>
                <w:tab w:val="left" w:pos="62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E3792" w:rsidRPr="00E01932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01932" w:rsidRPr="00E01932">
              <w:rPr>
                <w:rFonts w:ascii="Times New Roman" w:hAnsi="Times New Roman" w:cs="Times New Roman"/>
                <w:sz w:val="24"/>
                <w:szCs w:val="24"/>
              </w:rPr>
              <w:t>ая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6E1A41" w14:textId="424B463E" w:rsidR="003E3792" w:rsidRPr="00E01932" w:rsidRDefault="00E01932" w:rsidP="00E01932">
            <w:pPr>
              <w:tabs>
                <w:tab w:val="left" w:pos="6237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9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E3792" w:rsidRPr="00E01932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EE59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3792" w:rsidRPr="00E01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5911">
              <w:rPr>
                <w:rFonts w:ascii="Times New Roman" w:hAnsi="Times New Roman" w:cs="Times New Roman"/>
                <w:sz w:val="24"/>
                <w:szCs w:val="24"/>
              </w:rPr>
              <w:t>Бояркина</w:t>
            </w:r>
          </w:p>
          <w:p w14:paraId="2DF2087B" w14:textId="20ABD539" w:rsidR="003E3792" w:rsidRPr="00E01932" w:rsidRDefault="00E01932" w:rsidP="00E01932">
            <w:pPr>
              <w:tabs>
                <w:tab w:val="left" w:pos="6237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93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E5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1932">
              <w:rPr>
                <w:rFonts w:ascii="Times New Roman" w:hAnsi="Times New Roman" w:cs="Times New Roman"/>
                <w:sz w:val="24"/>
                <w:szCs w:val="24"/>
              </w:rPr>
              <w:t>» января 202</w:t>
            </w:r>
            <w:r w:rsidR="00EE5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792" w:rsidRPr="00E0193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E5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792" w:rsidRPr="00E019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93C1A7F" w14:textId="77777777" w:rsidR="003E3792" w:rsidRPr="00E01932" w:rsidRDefault="003E3792" w:rsidP="00E01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CCDDFB" w14:textId="77777777" w:rsidR="00CC2F3F" w:rsidRPr="00E01932" w:rsidRDefault="00CC2F3F" w:rsidP="00A15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9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1B6CBA68" w14:textId="77777777" w:rsidR="00262C27" w:rsidRPr="00E01932" w:rsidRDefault="00262C27" w:rsidP="00A15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37E18D" w14:textId="77777777" w:rsidR="00262C27" w:rsidRPr="00E01932" w:rsidRDefault="00262C27" w:rsidP="00A15302">
      <w:pPr>
        <w:rPr>
          <w:rFonts w:ascii="Times New Roman" w:hAnsi="Times New Roman" w:cs="Times New Roman"/>
          <w:sz w:val="24"/>
          <w:szCs w:val="24"/>
        </w:rPr>
      </w:pPr>
    </w:p>
    <w:p w14:paraId="6AE82C82" w14:textId="77777777" w:rsidR="00262C27" w:rsidRPr="00E01932" w:rsidRDefault="00262C27" w:rsidP="00A15302">
      <w:pPr>
        <w:pStyle w:val="ConsPlusNormal"/>
        <w:spacing w:line="276" w:lineRule="auto"/>
        <w:jc w:val="center"/>
      </w:pPr>
    </w:p>
    <w:p w14:paraId="31805D40" w14:textId="77777777" w:rsidR="006B51EE" w:rsidRPr="00E01932" w:rsidRDefault="00262C27" w:rsidP="00A15302">
      <w:pPr>
        <w:pStyle w:val="ConsPlusNormal"/>
        <w:spacing w:line="276" w:lineRule="auto"/>
        <w:jc w:val="center"/>
        <w:rPr>
          <w:b/>
        </w:rPr>
      </w:pPr>
      <w:r w:rsidRPr="00E01932">
        <w:rPr>
          <w:b/>
        </w:rPr>
        <w:t>Учетная политика</w:t>
      </w:r>
    </w:p>
    <w:p w14:paraId="4859051A" w14:textId="5126FDB9" w:rsidR="006B51EE" w:rsidRPr="00E01932" w:rsidRDefault="006B51EE" w:rsidP="007D5592">
      <w:pPr>
        <w:pStyle w:val="ConsPlusNormal"/>
        <w:spacing w:line="276" w:lineRule="auto"/>
        <w:jc w:val="center"/>
        <w:rPr>
          <w:b/>
          <w:u w:val="single"/>
        </w:rPr>
      </w:pPr>
      <w:r w:rsidRPr="00E01932">
        <w:rPr>
          <w:b/>
          <w:u w:val="single"/>
        </w:rPr>
        <w:t>Муниципального бюджетного дошкольног</w:t>
      </w:r>
      <w:r w:rsidR="00E65EA6" w:rsidRPr="00E01932">
        <w:rPr>
          <w:b/>
          <w:u w:val="single"/>
        </w:rPr>
        <w:t>о образовательного учреждения</w:t>
      </w:r>
      <w:r w:rsidR="00A15302" w:rsidRPr="00E01932">
        <w:rPr>
          <w:b/>
          <w:u w:val="single"/>
        </w:rPr>
        <w:t xml:space="preserve"> </w:t>
      </w:r>
      <w:r w:rsidR="00EE5911">
        <w:rPr>
          <w:b/>
          <w:u w:val="single"/>
        </w:rPr>
        <w:t>«Д</w:t>
      </w:r>
      <w:r w:rsidRPr="00E01932">
        <w:rPr>
          <w:b/>
          <w:u w:val="single"/>
        </w:rPr>
        <w:t xml:space="preserve">етский сад </w:t>
      </w:r>
      <w:r w:rsidR="00EE5911">
        <w:rPr>
          <w:b/>
          <w:u w:val="single"/>
        </w:rPr>
        <w:t xml:space="preserve">компенсирующего вида </w:t>
      </w:r>
      <w:r w:rsidRPr="00E01932">
        <w:rPr>
          <w:b/>
          <w:u w:val="single"/>
        </w:rPr>
        <w:t>№</w:t>
      </w:r>
      <w:r w:rsidR="00E65EA6" w:rsidRPr="00E01932">
        <w:rPr>
          <w:b/>
          <w:u w:val="single"/>
        </w:rPr>
        <w:t xml:space="preserve"> </w:t>
      </w:r>
      <w:r w:rsidR="00EE5911">
        <w:rPr>
          <w:b/>
          <w:u w:val="single"/>
        </w:rPr>
        <w:t>3»</w:t>
      </w:r>
      <w:r w:rsidRPr="00E01932">
        <w:rPr>
          <w:b/>
          <w:u w:val="single"/>
        </w:rPr>
        <w:t xml:space="preserve"> г.</w:t>
      </w:r>
      <w:r w:rsidR="007D5592">
        <w:rPr>
          <w:b/>
          <w:u w:val="single"/>
        </w:rPr>
        <w:t xml:space="preserve"> Уссурийска </w:t>
      </w:r>
      <w:r w:rsidR="00E65EA6" w:rsidRPr="00E01932">
        <w:rPr>
          <w:b/>
          <w:u w:val="single"/>
        </w:rPr>
        <w:t>Уссурийского городского округа</w:t>
      </w:r>
    </w:p>
    <w:p w14:paraId="1A2593BC" w14:textId="13501F80" w:rsidR="00262C27" w:rsidRDefault="00262C27" w:rsidP="00A15302">
      <w:pPr>
        <w:pStyle w:val="ConsPlusNormal"/>
        <w:spacing w:line="276" w:lineRule="auto"/>
        <w:jc w:val="center"/>
        <w:rPr>
          <w:b/>
        </w:rPr>
      </w:pPr>
      <w:r w:rsidRPr="00E01932">
        <w:rPr>
          <w:b/>
        </w:rPr>
        <w:t>для целей</w:t>
      </w:r>
      <w:r w:rsidR="006B51EE" w:rsidRPr="00E01932">
        <w:rPr>
          <w:b/>
        </w:rPr>
        <w:t xml:space="preserve"> </w:t>
      </w:r>
      <w:r w:rsidRPr="00E01932">
        <w:rPr>
          <w:b/>
        </w:rPr>
        <w:t>бухгалтерского учета</w:t>
      </w:r>
    </w:p>
    <w:p w14:paraId="03D53B3C" w14:textId="77777777" w:rsidR="00D54296" w:rsidRPr="00E01932" w:rsidRDefault="00D54296" w:rsidP="00A15302">
      <w:pPr>
        <w:pStyle w:val="ConsPlusNormal"/>
        <w:spacing w:line="276" w:lineRule="auto"/>
        <w:jc w:val="center"/>
        <w:rPr>
          <w:b/>
        </w:rPr>
      </w:pPr>
    </w:p>
    <w:p w14:paraId="7BD728FB" w14:textId="77777777" w:rsidR="00DF0237" w:rsidRDefault="005B1A79" w:rsidP="005B1A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положения </w:t>
      </w:r>
    </w:p>
    <w:p w14:paraId="1E027362" w14:textId="1A42482A" w:rsidR="005B1A79" w:rsidRPr="005B1A79" w:rsidRDefault="005B1A79" w:rsidP="005B1A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A79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Учетной политики М</w:t>
      </w:r>
      <w:r w:rsidR="00D54296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5B1A79">
        <w:rPr>
          <w:rFonts w:ascii="Times New Roman" w:eastAsia="Times New Roman" w:hAnsi="Times New Roman" w:cs="Times New Roman"/>
          <w:b/>
          <w:bCs/>
          <w:sz w:val="24"/>
          <w:szCs w:val="24"/>
        </w:rPr>
        <w:t>ДОУ «Детский сад № 3», утвержденной</w:t>
      </w:r>
    </w:p>
    <w:p w14:paraId="3F1CA07A" w14:textId="4011F164" w:rsidR="005B1A79" w:rsidRPr="005B1A79" w:rsidRDefault="005B1A79" w:rsidP="005B1A79">
      <w:pPr>
        <w:jc w:val="center"/>
      </w:pPr>
      <w:r w:rsidRPr="005B1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приказом от </w:t>
      </w:r>
      <w:r w:rsidR="00D5429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5B1A79">
        <w:rPr>
          <w:rFonts w:ascii="Times New Roman" w:eastAsia="Times New Roman" w:hAnsi="Times New Roman" w:cs="Times New Roman"/>
          <w:b/>
          <w:bCs/>
          <w:sz w:val="24"/>
          <w:szCs w:val="24"/>
        </w:rPr>
        <w:t>.01.202</w:t>
      </w:r>
      <w:r w:rsidR="00D5429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B1A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№ </w:t>
      </w:r>
      <w:r w:rsidR="00D5429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B1A79">
        <w:rPr>
          <w:rFonts w:ascii="Times New Roman" w:eastAsia="Times New Roman" w:hAnsi="Times New Roman" w:cs="Times New Roman"/>
          <w:b/>
          <w:bCs/>
          <w:sz w:val="24"/>
          <w:szCs w:val="24"/>
        </w:rPr>
        <w:cr/>
      </w:r>
    </w:p>
    <w:p w14:paraId="1EE600EB" w14:textId="0028DDBB" w:rsidR="00D54296" w:rsidRDefault="005B1A79" w:rsidP="0040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A79">
        <w:rPr>
          <w:rFonts w:ascii="Times New Roman" w:hAnsi="Times New Roman" w:cs="Times New Roman"/>
          <w:sz w:val="24"/>
          <w:szCs w:val="24"/>
        </w:rPr>
        <w:t>Учетная политика МБДОУ «Детский сад № 3» является внутренним документом, определяющим ведение бюджетного учета. Принятая учетная политика применяется последовательно от одного отчетного года к другому. М</w:t>
      </w:r>
      <w:r w:rsidR="00D54296">
        <w:rPr>
          <w:rFonts w:ascii="Times New Roman" w:hAnsi="Times New Roman" w:cs="Times New Roman"/>
          <w:sz w:val="24"/>
          <w:szCs w:val="24"/>
        </w:rPr>
        <w:t>Б</w:t>
      </w:r>
      <w:r w:rsidRPr="005B1A79">
        <w:rPr>
          <w:rFonts w:ascii="Times New Roman" w:hAnsi="Times New Roman" w:cs="Times New Roman"/>
          <w:sz w:val="24"/>
          <w:szCs w:val="24"/>
        </w:rPr>
        <w:t xml:space="preserve">ДОУ «Детский сад № 3» является бюджетным учреждением, получающим финансирование из местного </w:t>
      </w:r>
      <w:r w:rsidR="00575D96">
        <w:rPr>
          <w:rFonts w:ascii="Times New Roman" w:hAnsi="Times New Roman" w:cs="Times New Roman"/>
          <w:sz w:val="24"/>
          <w:szCs w:val="24"/>
        </w:rPr>
        <w:t xml:space="preserve">и краевого </w:t>
      </w:r>
      <w:r w:rsidRPr="005B1A79">
        <w:rPr>
          <w:rFonts w:ascii="Times New Roman" w:hAnsi="Times New Roman" w:cs="Times New Roman"/>
          <w:sz w:val="24"/>
          <w:szCs w:val="24"/>
        </w:rPr>
        <w:t xml:space="preserve">бюджета в форме субсидий. </w:t>
      </w:r>
    </w:p>
    <w:p w14:paraId="317C1789" w14:textId="53B97083" w:rsidR="005B1A79" w:rsidRDefault="005B1A79" w:rsidP="0040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A79">
        <w:rPr>
          <w:rFonts w:ascii="Times New Roman" w:hAnsi="Times New Roman" w:cs="Times New Roman"/>
          <w:sz w:val="24"/>
          <w:szCs w:val="24"/>
        </w:rPr>
        <w:t xml:space="preserve">Основными задачами бюджетного учета являются: - формирование полной и достоверной информации о деятельности учреждения и его имущественном положении; - контроль за использованием материальных, трудовых и финансовых ресурсов в соответствии с утвержденными нормами и нормативами; - своевременное предупреждение негативных явлений в финансово-хозяйственной деятельности; - выявление и мобилизация внутрихозяйственных резервов. Настоящий приказ определяет порядок ведения бухгалтерского учета и составления бухгалтерской отчетности в учреждении в соответствии с российским законодательством и правилами бухгалтерского учета и отчетности. </w:t>
      </w:r>
      <w:r w:rsidR="00406488">
        <w:rPr>
          <w:rFonts w:ascii="Times New Roman" w:hAnsi="Times New Roman" w:cs="Times New Roman"/>
          <w:sz w:val="24"/>
          <w:szCs w:val="24"/>
        </w:rPr>
        <w:t xml:space="preserve"> </w:t>
      </w:r>
      <w:r w:rsidRPr="005B1A79">
        <w:rPr>
          <w:rFonts w:ascii="Times New Roman" w:hAnsi="Times New Roman" w:cs="Times New Roman"/>
          <w:sz w:val="24"/>
          <w:szCs w:val="24"/>
        </w:rPr>
        <w:t>Бухгалтерский учет в М</w:t>
      </w:r>
      <w:r w:rsidR="00D54296">
        <w:rPr>
          <w:rFonts w:ascii="Times New Roman" w:hAnsi="Times New Roman" w:cs="Times New Roman"/>
          <w:sz w:val="24"/>
          <w:szCs w:val="24"/>
        </w:rPr>
        <w:t>Б</w:t>
      </w:r>
      <w:r w:rsidRPr="005B1A79">
        <w:rPr>
          <w:rFonts w:ascii="Times New Roman" w:hAnsi="Times New Roman" w:cs="Times New Roman"/>
          <w:sz w:val="24"/>
          <w:szCs w:val="24"/>
        </w:rPr>
        <w:t xml:space="preserve">ДОУ «Детский сад № 3» ведется бухгалтерией, возглавляемой </w:t>
      </w:r>
      <w:r w:rsidR="00D54296">
        <w:rPr>
          <w:rFonts w:ascii="Times New Roman" w:hAnsi="Times New Roman" w:cs="Times New Roman"/>
          <w:sz w:val="24"/>
          <w:szCs w:val="24"/>
        </w:rPr>
        <w:t>заместителем по финансам</w:t>
      </w:r>
      <w:r w:rsidRPr="005B1A79">
        <w:rPr>
          <w:rFonts w:ascii="Times New Roman" w:hAnsi="Times New Roman" w:cs="Times New Roman"/>
          <w:sz w:val="24"/>
          <w:szCs w:val="24"/>
        </w:rPr>
        <w:t xml:space="preserve">. </w:t>
      </w:r>
      <w:r w:rsidR="00D54296">
        <w:rPr>
          <w:rFonts w:ascii="Times New Roman" w:hAnsi="Times New Roman" w:cs="Times New Roman"/>
          <w:sz w:val="24"/>
          <w:szCs w:val="24"/>
        </w:rPr>
        <w:t>Заместитель по финансам</w:t>
      </w:r>
      <w:r w:rsidRPr="005B1A79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заведующему и несет ответственность за ведение бюджетного учета, своевременное представление полной и достоверной отчетности. Права и обязанности </w:t>
      </w:r>
      <w:r w:rsidR="00D54296">
        <w:rPr>
          <w:rFonts w:ascii="Times New Roman" w:hAnsi="Times New Roman" w:cs="Times New Roman"/>
          <w:sz w:val="24"/>
          <w:szCs w:val="24"/>
        </w:rPr>
        <w:t>заместителя по финансам</w:t>
      </w:r>
      <w:r w:rsidRPr="005B1A79">
        <w:rPr>
          <w:rFonts w:ascii="Times New Roman" w:hAnsi="Times New Roman" w:cs="Times New Roman"/>
          <w:sz w:val="24"/>
          <w:szCs w:val="24"/>
        </w:rPr>
        <w:t xml:space="preserve"> определены ст. 7 Федерального Закона «О бухгалтерском учете» от 06.12.2011 года № 402-ФЗ и должностной инструкцией. Бюджетный учет в учреждении ведется в соответствии с Рабочим планом счетов бюджетного учета, разработанным на основе Единого плана счетов, утвержденного Приказом Минфина России от 01.12.2010 N 157н. При формировании рабочего Плана счетов учреждением учитывается формирование применяемых в бюджетном учете кодов бюджетной классификации (КБК) доходов и расходов. КБК формируются для формирования номеров счетов бухгалтерского учета финансово-хозяйственных операций по доходам и расходам учреждения в рамках деятельности по оказанию государственных услуг и приносящей доход деятельности. Коды формируются в соответствии с требованиями БК РФ и текущих указаний Минфина РФ по применению бюджетной классификации. Учреждением при осуществлении своей деятельности применяются следующие коды вида финансового обеспечения (деятельности):</w:t>
      </w:r>
    </w:p>
    <w:p w14:paraId="07256B9D" w14:textId="26DE87C0" w:rsidR="005B1A79" w:rsidRDefault="005B1A79" w:rsidP="005B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79">
        <w:rPr>
          <w:rFonts w:ascii="Times New Roman" w:hAnsi="Times New Roman" w:cs="Times New Roman"/>
          <w:sz w:val="24"/>
          <w:szCs w:val="24"/>
        </w:rPr>
        <w:t xml:space="preserve">"2" - приносящая доход деятельность (собственные доходы учреждения); </w:t>
      </w:r>
    </w:p>
    <w:p w14:paraId="66E42F2E" w14:textId="77777777" w:rsidR="005B1A79" w:rsidRDefault="005B1A79" w:rsidP="005B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79">
        <w:rPr>
          <w:rFonts w:ascii="Times New Roman" w:hAnsi="Times New Roman" w:cs="Times New Roman"/>
          <w:sz w:val="24"/>
          <w:szCs w:val="24"/>
        </w:rPr>
        <w:t xml:space="preserve">"3" - средства во временном распоряжении; </w:t>
      </w:r>
    </w:p>
    <w:p w14:paraId="312FB674" w14:textId="77777777" w:rsidR="005B1A79" w:rsidRDefault="005B1A79" w:rsidP="005B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79">
        <w:rPr>
          <w:rFonts w:ascii="Times New Roman" w:hAnsi="Times New Roman" w:cs="Times New Roman"/>
          <w:sz w:val="24"/>
          <w:szCs w:val="24"/>
        </w:rPr>
        <w:t xml:space="preserve">"4" - субсидии на выполнение государственного (муниципального) задания; </w:t>
      </w:r>
    </w:p>
    <w:p w14:paraId="149B5A29" w14:textId="77777777" w:rsidR="005B1A79" w:rsidRDefault="005B1A79" w:rsidP="005B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A79">
        <w:rPr>
          <w:rFonts w:ascii="Times New Roman" w:hAnsi="Times New Roman" w:cs="Times New Roman"/>
          <w:sz w:val="24"/>
          <w:szCs w:val="24"/>
        </w:rPr>
        <w:t xml:space="preserve">"5" - субсидии на иные цели. </w:t>
      </w:r>
    </w:p>
    <w:p w14:paraId="5EBF7B74" w14:textId="77777777" w:rsidR="00406488" w:rsidRDefault="005B1A79" w:rsidP="00406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79">
        <w:rPr>
          <w:rFonts w:ascii="Times New Roman" w:hAnsi="Times New Roman" w:cs="Times New Roman"/>
          <w:sz w:val="24"/>
          <w:szCs w:val="24"/>
        </w:rPr>
        <w:lastRenderedPageBreak/>
        <w:t xml:space="preserve">Бюджетный учет имущества и хозяйственных операций ведется в валюте Российской Федерации – рублях и копейках. Если иное не установлено законодательством Российской Федерации, стоимость объектов бухгалтерского учета, выраженная в иностранной валюте, подлежит пересчету в валюту Российской Федерации. </w:t>
      </w:r>
    </w:p>
    <w:p w14:paraId="77F08C95" w14:textId="2F4AAC44" w:rsidR="00406488" w:rsidRDefault="005B1A79" w:rsidP="0040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A79">
        <w:rPr>
          <w:rFonts w:ascii="Times New Roman" w:hAnsi="Times New Roman" w:cs="Times New Roman"/>
          <w:sz w:val="24"/>
          <w:szCs w:val="24"/>
        </w:rPr>
        <w:t>Хозяйственные операции в М</w:t>
      </w:r>
      <w:r w:rsidR="00D54296">
        <w:rPr>
          <w:rFonts w:ascii="Times New Roman" w:hAnsi="Times New Roman" w:cs="Times New Roman"/>
          <w:sz w:val="24"/>
          <w:szCs w:val="24"/>
        </w:rPr>
        <w:t>Б</w:t>
      </w:r>
      <w:r w:rsidRPr="005B1A79">
        <w:rPr>
          <w:rFonts w:ascii="Times New Roman" w:hAnsi="Times New Roman" w:cs="Times New Roman"/>
          <w:sz w:val="24"/>
          <w:szCs w:val="24"/>
        </w:rPr>
        <w:t>ДОУ «Детский сад № 3» оформляются оправдательными документами, составленными по формам, содержащимся в альбомах унифицированных форм первичной учетной документации, формами, утвержденными отдельными нормативными актами государственных органов (Приказ N 52н). В первичных учетных документах могут содержаться дополнительные реквизиты в целях получения дополнительной информации для налогового учета. Хозяйственные операции в М</w:t>
      </w:r>
      <w:r w:rsidR="00406488">
        <w:rPr>
          <w:rFonts w:ascii="Times New Roman" w:hAnsi="Times New Roman" w:cs="Times New Roman"/>
          <w:sz w:val="24"/>
          <w:szCs w:val="24"/>
        </w:rPr>
        <w:t>Б</w:t>
      </w:r>
      <w:r w:rsidRPr="005B1A79">
        <w:rPr>
          <w:rFonts w:ascii="Times New Roman" w:hAnsi="Times New Roman" w:cs="Times New Roman"/>
          <w:sz w:val="24"/>
          <w:szCs w:val="24"/>
        </w:rPr>
        <w:t xml:space="preserve">ДОУ «Детский сад № 3» оформляются оправдательными документами, составленными по формам, содержащимся в альбомах унифицированных форм первичной учетной документации, формами, утвержденными отдельными нормативными актами государственных органов (Приказ N 52н). В первичных учетных документах могут содержаться дополнительные реквизиты в целях получения дополнительной информации для налогового учета. </w:t>
      </w:r>
    </w:p>
    <w:p w14:paraId="39C019DB" w14:textId="35256DC2" w:rsidR="005B1A79" w:rsidRPr="005B1A79" w:rsidRDefault="005B1A79" w:rsidP="0040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A79">
        <w:rPr>
          <w:rFonts w:ascii="Times New Roman" w:hAnsi="Times New Roman" w:cs="Times New Roman"/>
          <w:sz w:val="24"/>
          <w:szCs w:val="24"/>
        </w:rPr>
        <w:t xml:space="preserve">В целях обеспечения достоверности данных бухгалтерского учета и отчетности проводится инвентаризация: - при смене материально ответственных лиц; - перед составлением годовой бухгалтерской отчетности </w:t>
      </w:r>
      <w:r w:rsidR="00406488">
        <w:rPr>
          <w:rFonts w:ascii="Times New Roman" w:hAnsi="Times New Roman" w:cs="Times New Roman"/>
          <w:sz w:val="24"/>
          <w:szCs w:val="24"/>
        </w:rPr>
        <w:t xml:space="preserve">  </w:t>
      </w:r>
      <w:r w:rsidRPr="005B1A79">
        <w:rPr>
          <w:rFonts w:ascii="Times New Roman" w:hAnsi="Times New Roman" w:cs="Times New Roman"/>
          <w:sz w:val="24"/>
          <w:szCs w:val="24"/>
        </w:rPr>
        <w:t>(1 раз в год не ранее 1 октября перед составлением годовой бюджетной отчетности); - при выявлении фактов хищения, злоупотребления или порчи имущества; - в случае стихийного бедствия, пожара или других чрезвычайных ситуаций, вызванных экстремальными условиями - в других случаях, предусмотренных законодательством РФ.</w:t>
      </w:r>
    </w:p>
    <w:p w14:paraId="7CF6C228" w14:textId="77777777" w:rsidR="007750F6" w:rsidRPr="00E01932" w:rsidRDefault="007750F6" w:rsidP="00A15302">
      <w:pPr>
        <w:pStyle w:val="1"/>
        <w:numPr>
          <w:ilvl w:val="0"/>
          <w:numId w:val="0"/>
        </w:numPr>
        <w:spacing w:after="0"/>
        <w:rPr>
          <w:szCs w:val="24"/>
        </w:rPr>
      </w:pPr>
      <w:r w:rsidRPr="00E01932">
        <w:rPr>
          <w:szCs w:val="24"/>
        </w:rPr>
        <w:t>Нормативные документы</w:t>
      </w:r>
    </w:p>
    <w:p w14:paraId="21837E5B" w14:textId="77777777" w:rsidR="00E16E6C" w:rsidRPr="00E01932" w:rsidRDefault="00E16E6C" w:rsidP="00A15302">
      <w:pPr>
        <w:pStyle w:val="21"/>
        <w:ind w:left="568" w:firstLine="0"/>
        <w:rPr>
          <w:rFonts w:ascii="Times New Roman" w:eastAsiaTheme="minorEastAsia" w:hAnsi="Times New Roman"/>
          <w:b/>
        </w:rPr>
      </w:pPr>
    </w:p>
    <w:p w14:paraId="4C932C6B" w14:textId="48E47012" w:rsidR="007750F6" w:rsidRPr="00E01932" w:rsidRDefault="00A2472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7750F6" w:rsidRPr="00E01932">
        <w:rPr>
          <w:rFonts w:ascii="Times New Roman" w:hAnsi="Times New Roman"/>
          <w:szCs w:val="24"/>
          <w:lang w:val="ru-RU"/>
        </w:rPr>
        <w:t xml:space="preserve">Настоящая </w:t>
      </w:r>
      <w:r w:rsidR="00E16E6C" w:rsidRPr="00E01932">
        <w:rPr>
          <w:rFonts w:ascii="Times New Roman" w:hAnsi="Times New Roman"/>
          <w:szCs w:val="24"/>
          <w:lang w:val="ru-RU"/>
        </w:rPr>
        <w:t>У</w:t>
      </w:r>
      <w:r w:rsidR="007750F6" w:rsidRPr="00E01932">
        <w:rPr>
          <w:rFonts w:ascii="Times New Roman" w:hAnsi="Times New Roman"/>
          <w:szCs w:val="24"/>
          <w:lang w:val="ru-RU"/>
        </w:rPr>
        <w:t xml:space="preserve">четная политика предназначена для формирования полной и достоверной информации о финансовом, имущественном положении и финансовых результатах </w:t>
      </w:r>
      <w:proofErr w:type="gramStart"/>
      <w:r w:rsidR="007750F6" w:rsidRPr="00E01932">
        <w:rPr>
          <w:rFonts w:ascii="Times New Roman" w:hAnsi="Times New Roman"/>
          <w:szCs w:val="24"/>
          <w:lang w:val="ru-RU"/>
        </w:rPr>
        <w:t xml:space="preserve">деятельности </w:t>
      </w:r>
      <w:r w:rsidR="00E16E6C" w:rsidRPr="00E01932">
        <w:rPr>
          <w:rFonts w:ascii="Times New Roman" w:hAnsi="Times New Roman"/>
          <w:szCs w:val="24"/>
          <w:lang w:val="ru-RU"/>
        </w:rPr>
        <w:t xml:space="preserve"> Муниципального</w:t>
      </w:r>
      <w:proofErr w:type="gramEnd"/>
      <w:r w:rsidR="00E16E6C" w:rsidRPr="00E01932">
        <w:rPr>
          <w:rFonts w:ascii="Times New Roman" w:hAnsi="Times New Roman"/>
          <w:szCs w:val="24"/>
          <w:lang w:val="ru-RU"/>
        </w:rPr>
        <w:t xml:space="preserve"> бюджетного дошкольног</w:t>
      </w:r>
      <w:r w:rsidR="00E65EA6" w:rsidRPr="00E01932">
        <w:rPr>
          <w:rFonts w:ascii="Times New Roman" w:hAnsi="Times New Roman"/>
          <w:szCs w:val="24"/>
          <w:lang w:val="ru-RU"/>
        </w:rPr>
        <w:t xml:space="preserve">о образовательного учреждения </w:t>
      </w:r>
      <w:r w:rsidR="00EE5911">
        <w:rPr>
          <w:rFonts w:ascii="Times New Roman" w:hAnsi="Times New Roman"/>
          <w:szCs w:val="24"/>
          <w:lang w:val="ru-RU"/>
        </w:rPr>
        <w:t>«Д</w:t>
      </w:r>
      <w:r w:rsidR="00E16E6C" w:rsidRPr="00E01932">
        <w:rPr>
          <w:rFonts w:ascii="Times New Roman" w:hAnsi="Times New Roman"/>
          <w:szCs w:val="24"/>
          <w:lang w:val="ru-RU"/>
        </w:rPr>
        <w:t xml:space="preserve">етский сад </w:t>
      </w:r>
      <w:r w:rsidR="00EE5911">
        <w:rPr>
          <w:rFonts w:ascii="Times New Roman" w:hAnsi="Times New Roman"/>
          <w:szCs w:val="24"/>
          <w:lang w:val="ru-RU"/>
        </w:rPr>
        <w:t xml:space="preserve">компенсирующего вида </w:t>
      </w:r>
      <w:r w:rsidR="00E16E6C" w:rsidRPr="00E01932">
        <w:rPr>
          <w:rFonts w:ascii="Times New Roman" w:hAnsi="Times New Roman"/>
          <w:szCs w:val="24"/>
          <w:lang w:val="ru-RU"/>
        </w:rPr>
        <w:t xml:space="preserve">№ </w:t>
      </w:r>
      <w:r w:rsidR="00EE5911">
        <w:rPr>
          <w:rFonts w:ascii="Times New Roman" w:hAnsi="Times New Roman"/>
          <w:szCs w:val="24"/>
          <w:lang w:val="ru-RU"/>
        </w:rPr>
        <w:t>3»</w:t>
      </w:r>
      <w:r w:rsidR="00E16E6C" w:rsidRPr="00E01932">
        <w:rPr>
          <w:rFonts w:ascii="Times New Roman" w:hAnsi="Times New Roman"/>
          <w:szCs w:val="24"/>
          <w:lang w:val="ru-RU"/>
        </w:rPr>
        <w:t xml:space="preserve"> г. Уссурийска</w:t>
      </w:r>
      <w:r w:rsidR="007750F6" w:rsidRPr="00E01932">
        <w:rPr>
          <w:rFonts w:ascii="Times New Roman" w:hAnsi="Times New Roman"/>
          <w:szCs w:val="24"/>
          <w:lang w:val="ru-RU"/>
        </w:rPr>
        <w:t xml:space="preserve"> </w:t>
      </w:r>
      <w:r w:rsidR="00E65EA6" w:rsidRPr="00E01932">
        <w:rPr>
          <w:rFonts w:ascii="Times New Roman" w:hAnsi="Times New Roman"/>
          <w:szCs w:val="24"/>
          <w:lang w:val="ru-RU"/>
        </w:rPr>
        <w:t xml:space="preserve">Уссурийского городского округа </w:t>
      </w:r>
      <w:r w:rsidR="007750F6" w:rsidRPr="00E01932">
        <w:rPr>
          <w:rFonts w:ascii="Times New Roman" w:hAnsi="Times New Roman"/>
          <w:szCs w:val="24"/>
          <w:lang w:val="ru-RU"/>
        </w:rPr>
        <w:t>(далее – Учреждение):</w:t>
      </w:r>
    </w:p>
    <w:p w14:paraId="451BEA06" w14:textId="77777777" w:rsidR="007750F6" w:rsidRPr="00E01932" w:rsidRDefault="00A2472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7750F6" w:rsidRPr="00E01932">
        <w:rPr>
          <w:rFonts w:ascii="Times New Roman" w:hAnsi="Times New Roman"/>
          <w:szCs w:val="24"/>
          <w:lang w:val="ru-RU"/>
        </w:rPr>
        <w:t xml:space="preserve">Настоящая </w:t>
      </w:r>
      <w:r w:rsidR="00BB22BA" w:rsidRPr="00E01932">
        <w:rPr>
          <w:rFonts w:ascii="Times New Roman" w:hAnsi="Times New Roman"/>
          <w:szCs w:val="24"/>
          <w:lang w:val="ru-RU"/>
        </w:rPr>
        <w:t>У</w:t>
      </w:r>
      <w:r w:rsidR="007750F6" w:rsidRPr="00E01932">
        <w:rPr>
          <w:rFonts w:ascii="Times New Roman" w:hAnsi="Times New Roman"/>
          <w:szCs w:val="24"/>
          <w:lang w:val="ru-RU"/>
        </w:rPr>
        <w:t xml:space="preserve">четная политика разработана на основании и с учетом требований и принципов, изложенных в следующих нормативных документах: </w:t>
      </w:r>
    </w:p>
    <w:p w14:paraId="5AEDCA42" w14:textId="77777777" w:rsidR="006F5368" w:rsidRPr="00E01932" w:rsidRDefault="006F5368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Бюджетный </w:t>
      </w:r>
      <w:hyperlink r:id="rId8" w:history="1">
        <w:r w:rsidRPr="00E01932">
          <w:rPr>
            <w:rStyle w:val="a5"/>
            <w:color w:val="auto"/>
            <w:sz w:val="24"/>
            <w:szCs w:val="24"/>
            <w:u w:val="none"/>
          </w:rPr>
          <w:t>кодекс</w:t>
        </w:r>
      </w:hyperlink>
      <w:r w:rsidRPr="00E01932">
        <w:rPr>
          <w:sz w:val="24"/>
          <w:szCs w:val="24"/>
        </w:rPr>
        <w:t xml:space="preserve"> РФ (далее - БК РФ);</w:t>
      </w:r>
    </w:p>
    <w:p w14:paraId="6F753D43" w14:textId="77777777" w:rsidR="006F5368" w:rsidRPr="00E01932" w:rsidRDefault="006F5368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Федеральный </w:t>
      </w:r>
      <w:hyperlink r:id="rId9" w:history="1">
        <w:r w:rsidRPr="00E01932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Pr="00E01932">
        <w:rPr>
          <w:sz w:val="24"/>
          <w:szCs w:val="24"/>
        </w:rPr>
        <w:t xml:space="preserve"> от 06.12.2011 № 402-ФЗ "О бухгалтерском учете" (далее - Закон № 402-ФЗ);</w:t>
      </w:r>
    </w:p>
    <w:p w14:paraId="7FBC13C5" w14:textId="77777777" w:rsidR="006F5368" w:rsidRPr="00E01932" w:rsidRDefault="006F5368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Федеральный </w:t>
      </w:r>
      <w:hyperlink r:id="rId10" w:history="1">
        <w:r w:rsidRPr="00E01932"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 w:rsidRPr="00E01932">
        <w:rPr>
          <w:sz w:val="24"/>
          <w:szCs w:val="24"/>
        </w:rPr>
        <w:t xml:space="preserve"> от 12.01.1996 № 7-ФЗ "О некоммерческих организациях" (далее - Закон № 7-ФЗ);</w:t>
      </w:r>
    </w:p>
    <w:p w14:paraId="6D4F6413" w14:textId="77777777" w:rsidR="0083630D" w:rsidRPr="00E01932" w:rsidRDefault="0083630D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Федеральный </w:t>
      </w:r>
      <w:hyperlink r:id="rId11" w:history="1">
        <w:r w:rsidRPr="00E01932">
          <w:rPr>
            <w:sz w:val="24"/>
            <w:szCs w:val="24"/>
          </w:rPr>
          <w:t>закон</w:t>
        </w:r>
      </w:hyperlink>
      <w:r w:rsidRPr="00E01932">
        <w:rPr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19BF2251" w14:textId="77777777" w:rsidR="006F5368" w:rsidRPr="00E01932" w:rsidRDefault="006F5368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>Федеральны</w:t>
      </w:r>
      <w:r w:rsidR="00ED47D7" w:rsidRPr="00E01932">
        <w:rPr>
          <w:sz w:val="24"/>
          <w:szCs w:val="24"/>
        </w:rPr>
        <w:t>й</w:t>
      </w:r>
      <w:r w:rsidRPr="00E01932">
        <w:rPr>
          <w:sz w:val="24"/>
          <w:szCs w:val="24"/>
        </w:rPr>
        <w:t xml:space="preserve"> </w:t>
      </w:r>
      <w:hyperlink r:id="rId12" w:history="1">
        <w:r w:rsidRPr="00E01932">
          <w:rPr>
            <w:rStyle w:val="a5"/>
            <w:color w:val="auto"/>
            <w:sz w:val="24"/>
            <w:szCs w:val="24"/>
            <w:u w:val="none"/>
          </w:rPr>
          <w:t>стандарт</w:t>
        </w:r>
      </w:hyperlink>
      <w:r w:rsidRPr="00E01932">
        <w:rPr>
          <w:sz w:val="24"/>
          <w:szCs w:val="24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№ 256н (далее - </w:t>
      </w:r>
      <w:hyperlink r:id="rId13" w:history="1">
        <w:r w:rsidRPr="00E01932">
          <w:rPr>
            <w:rStyle w:val="a5"/>
            <w:color w:val="auto"/>
            <w:sz w:val="24"/>
            <w:szCs w:val="24"/>
            <w:u w:val="none"/>
          </w:rPr>
          <w:t>СГС</w:t>
        </w:r>
      </w:hyperlink>
      <w:r w:rsidRPr="00E01932">
        <w:rPr>
          <w:sz w:val="24"/>
          <w:szCs w:val="24"/>
        </w:rPr>
        <w:t xml:space="preserve"> "Концептуальные основы");</w:t>
      </w:r>
    </w:p>
    <w:p w14:paraId="5494492D" w14:textId="77777777" w:rsidR="006F5368" w:rsidRPr="00E01932" w:rsidRDefault="006F5368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Федеральный </w:t>
      </w:r>
      <w:hyperlink r:id="rId14" w:history="1">
        <w:r w:rsidRPr="00E01932">
          <w:rPr>
            <w:rStyle w:val="a5"/>
            <w:color w:val="auto"/>
            <w:sz w:val="24"/>
            <w:szCs w:val="24"/>
            <w:u w:val="none"/>
          </w:rPr>
          <w:t>стандарт</w:t>
        </w:r>
      </w:hyperlink>
      <w:r w:rsidRPr="00E01932">
        <w:rPr>
          <w:sz w:val="24"/>
          <w:szCs w:val="24"/>
        </w:rPr>
        <w:t xml:space="preserve"> бухгалтерского учета для организаций государственного сектора "Основные средства", утвержденный Приказом Минфина России от 31.12.2016 № 257н (далее - </w:t>
      </w:r>
      <w:hyperlink r:id="rId15" w:history="1">
        <w:r w:rsidRPr="00E01932">
          <w:rPr>
            <w:rStyle w:val="a5"/>
            <w:color w:val="auto"/>
            <w:sz w:val="24"/>
            <w:szCs w:val="24"/>
            <w:u w:val="none"/>
          </w:rPr>
          <w:t>СГС</w:t>
        </w:r>
      </w:hyperlink>
      <w:r w:rsidRPr="00E01932">
        <w:rPr>
          <w:sz w:val="24"/>
          <w:szCs w:val="24"/>
        </w:rPr>
        <w:t xml:space="preserve"> "Основные средства");</w:t>
      </w:r>
    </w:p>
    <w:p w14:paraId="57C835B0" w14:textId="77777777" w:rsidR="006F5368" w:rsidRPr="00E01932" w:rsidRDefault="006F5368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lastRenderedPageBreak/>
        <w:t xml:space="preserve">Федеральный </w:t>
      </w:r>
      <w:hyperlink r:id="rId16" w:history="1">
        <w:r w:rsidRPr="00E01932">
          <w:rPr>
            <w:rStyle w:val="a5"/>
            <w:color w:val="auto"/>
            <w:sz w:val="24"/>
            <w:szCs w:val="24"/>
            <w:u w:val="none"/>
          </w:rPr>
          <w:t>стандарт</w:t>
        </w:r>
      </w:hyperlink>
      <w:r w:rsidRPr="00E01932">
        <w:rPr>
          <w:sz w:val="24"/>
          <w:szCs w:val="24"/>
        </w:rPr>
        <w:t xml:space="preserve"> бухгалтерского учета для организаций государственного сектора "Аренда", утвержденный Приказом Минфина России от 31.12.2016 № 258н (далее - </w:t>
      </w:r>
      <w:hyperlink r:id="rId17" w:history="1">
        <w:r w:rsidRPr="00E01932">
          <w:rPr>
            <w:rStyle w:val="a5"/>
            <w:color w:val="auto"/>
            <w:sz w:val="24"/>
            <w:szCs w:val="24"/>
            <w:u w:val="none"/>
          </w:rPr>
          <w:t>СГС</w:t>
        </w:r>
      </w:hyperlink>
      <w:r w:rsidRPr="00E01932">
        <w:rPr>
          <w:sz w:val="24"/>
          <w:szCs w:val="24"/>
        </w:rPr>
        <w:t xml:space="preserve"> "Аренда");</w:t>
      </w:r>
    </w:p>
    <w:p w14:paraId="36C081D2" w14:textId="77777777" w:rsidR="006F5368" w:rsidRPr="00E01932" w:rsidRDefault="006F5368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Федеральный </w:t>
      </w:r>
      <w:hyperlink r:id="rId18" w:history="1">
        <w:r w:rsidRPr="00E01932">
          <w:rPr>
            <w:rStyle w:val="a5"/>
            <w:color w:val="auto"/>
            <w:sz w:val="24"/>
            <w:szCs w:val="24"/>
            <w:u w:val="none"/>
          </w:rPr>
          <w:t>стандарт</w:t>
        </w:r>
      </w:hyperlink>
      <w:r w:rsidRPr="00E01932">
        <w:rPr>
          <w:sz w:val="24"/>
          <w:szCs w:val="24"/>
        </w:rPr>
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№ 259н (далее - </w:t>
      </w:r>
      <w:hyperlink r:id="rId19" w:history="1">
        <w:r w:rsidRPr="00E01932">
          <w:rPr>
            <w:rStyle w:val="a5"/>
            <w:color w:val="auto"/>
            <w:sz w:val="24"/>
            <w:szCs w:val="24"/>
            <w:u w:val="none"/>
          </w:rPr>
          <w:t>СГС</w:t>
        </w:r>
      </w:hyperlink>
      <w:r w:rsidRPr="00E01932">
        <w:rPr>
          <w:sz w:val="24"/>
          <w:szCs w:val="24"/>
        </w:rPr>
        <w:t xml:space="preserve"> "Обесценение активов");</w:t>
      </w:r>
    </w:p>
    <w:p w14:paraId="124129D0" w14:textId="77777777" w:rsidR="006F5368" w:rsidRPr="00E01932" w:rsidRDefault="006F5368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Федеральный </w:t>
      </w:r>
      <w:hyperlink r:id="rId20" w:history="1">
        <w:r w:rsidRPr="00E01932">
          <w:rPr>
            <w:rStyle w:val="a5"/>
            <w:color w:val="auto"/>
            <w:sz w:val="24"/>
            <w:szCs w:val="24"/>
            <w:u w:val="none"/>
          </w:rPr>
          <w:t>стандарт</w:t>
        </w:r>
      </w:hyperlink>
      <w:r w:rsidRPr="00E01932">
        <w:rPr>
          <w:sz w:val="24"/>
          <w:szCs w:val="24"/>
        </w:rPr>
        <w:t xml:space="preserve"> бухгалтерского учета для организаций государственного сектора "Представление бухгалтерской (финансовой) отчетности", утвержденный Приказом Минфина России от 31.12.2016 № 260н (далее - </w:t>
      </w:r>
      <w:hyperlink r:id="rId21" w:history="1">
        <w:r w:rsidRPr="00E01932">
          <w:rPr>
            <w:rStyle w:val="a5"/>
            <w:color w:val="auto"/>
            <w:sz w:val="24"/>
            <w:szCs w:val="24"/>
            <w:u w:val="none"/>
          </w:rPr>
          <w:t>СГС</w:t>
        </w:r>
      </w:hyperlink>
      <w:r w:rsidRPr="00E01932">
        <w:rPr>
          <w:sz w:val="24"/>
          <w:szCs w:val="24"/>
        </w:rPr>
        <w:t xml:space="preserve"> "Представление отчетности");</w:t>
      </w:r>
    </w:p>
    <w:p w14:paraId="68EDBFD7" w14:textId="77777777" w:rsidR="006F5368" w:rsidRPr="00E01932" w:rsidRDefault="006F5368" w:rsidP="00A15302">
      <w:pPr>
        <w:pStyle w:val="a4"/>
        <w:numPr>
          <w:ilvl w:val="0"/>
          <w:numId w:val="2"/>
        </w:numPr>
        <w:spacing w:before="0"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Федеральный </w:t>
      </w:r>
      <w:hyperlink r:id="rId22" w:history="1">
        <w:r w:rsidRPr="00E01932">
          <w:rPr>
            <w:rStyle w:val="a5"/>
            <w:color w:val="auto"/>
            <w:sz w:val="24"/>
            <w:szCs w:val="24"/>
            <w:u w:val="none"/>
          </w:rPr>
          <w:t>стандарт</w:t>
        </w:r>
      </w:hyperlink>
      <w:r w:rsidRPr="00E01932">
        <w:rPr>
          <w:sz w:val="24"/>
          <w:szCs w:val="24"/>
        </w:rPr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№ 278н (далее - </w:t>
      </w:r>
      <w:hyperlink r:id="rId23" w:history="1">
        <w:r w:rsidRPr="00E01932">
          <w:rPr>
            <w:rStyle w:val="a5"/>
            <w:color w:val="auto"/>
            <w:sz w:val="24"/>
            <w:szCs w:val="24"/>
            <w:u w:val="none"/>
          </w:rPr>
          <w:t>СГС</w:t>
        </w:r>
      </w:hyperlink>
      <w:r w:rsidRPr="00E01932">
        <w:rPr>
          <w:sz w:val="24"/>
          <w:szCs w:val="24"/>
        </w:rPr>
        <w:t xml:space="preserve"> "Отчет о движении денежных средств");</w:t>
      </w:r>
    </w:p>
    <w:p w14:paraId="03E58C8D" w14:textId="77777777" w:rsidR="006F5368" w:rsidRPr="00E01932" w:rsidRDefault="006F5368" w:rsidP="00A15302">
      <w:pPr>
        <w:pStyle w:val="a4"/>
        <w:numPr>
          <w:ilvl w:val="0"/>
          <w:numId w:val="2"/>
        </w:numPr>
        <w:spacing w:before="0"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Федеральный </w:t>
      </w:r>
      <w:hyperlink r:id="rId24" w:history="1">
        <w:r w:rsidRPr="00E01932">
          <w:rPr>
            <w:rStyle w:val="a5"/>
            <w:color w:val="auto"/>
            <w:sz w:val="24"/>
            <w:szCs w:val="24"/>
            <w:u w:val="none"/>
          </w:rPr>
          <w:t>стандарт</w:t>
        </w:r>
      </w:hyperlink>
      <w:r w:rsidRPr="00E01932">
        <w:rPr>
          <w:sz w:val="24"/>
          <w:szCs w:val="24"/>
        </w:rPr>
        <w:t xml:space="preserve"> бухгалтерского учета для организаций государственного сектора "Учетная политика, оценочные значения и ошибки", утвержденный Приказом Минфина России от 30.12.2017 № 274н (далее - </w:t>
      </w:r>
      <w:hyperlink r:id="rId25" w:history="1">
        <w:r w:rsidRPr="00E01932">
          <w:rPr>
            <w:rStyle w:val="a5"/>
            <w:color w:val="auto"/>
            <w:sz w:val="24"/>
            <w:szCs w:val="24"/>
            <w:u w:val="none"/>
          </w:rPr>
          <w:t>СГС</w:t>
        </w:r>
      </w:hyperlink>
      <w:r w:rsidRPr="00E01932">
        <w:rPr>
          <w:sz w:val="24"/>
          <w:szCs w:val="24"/>
        </w:rPr>
        <w:t xml:space="preserve"> "Учетная политика");</w:t>
      </w:r>
    </w:p>
    <w:p w14:paraId="184DB0DA" w14:textId="77777777" w:rsidR="006F5368" w:rsidRPr="00E01932" w:rsidRDefault="006F5368" w:rsidP="00A15302">
      <w:pPr>
        <w:pStyle w:val="a4"/>
        <w:numPr>
          <w:ilvl w:val="0"/>
          <w:numId w:val="2"/>
        </w:numPr>
        <w:spacing w:before="0"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Федеральный </w:t>
      </w:r>
      <w:hyperlink r:id="rId26" w:history="1">
        <w:r w:rsidRPr="00E01932">
          <w:rPr>
            <w:rStyle w:val="a5"/>
            <w:color w:val="auto"/>
            <w:sz w:val="24"/>
            <w:szCs w:val="24"/>
            <w:u w:val="none"/>
          </w:rPr>
          <w:t>стандарт</w:t>
        </w:r>
      </w:hyperlink>
      <w:r w:rsidRPr="00E01932">
        <w:rPr>
          <w:sz w:val="24"/>
          <w:szCs w:val="24"/>
        </w:rPr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№ 275н (далее - </w:t>
      </w:r>
      <w:hyperlink r:id="rId27" w:history="1">
        <w:r w:rsidRPr="00E01932">
          <w:rPr>
            <w:rStyle w:val="a5"/>
            <w:color w:val="auto"/>
            <w:sz w:val="24"/>
            <w:szCs w:val="24"/>
            <w:u w:val="none"/>
          </w:rPr>
          <w:t>СГС</w:t>
        </w:r>
      </w:hyperlink>
      <w:r w:rsidRPr="00E01932">
        <w:rPr>
          <w:sz w:val="24"/>
          <w:szCs w:val="24"/>
        </w:rPr>
        <w:t xml:space="preserve"> "События после отчетной даты");</w:t>
      </w:r>
    </w:p>
    <w:p w14:paraId="77865470" w14:textId="77777777" w:rsidR="006F5368" w:rsidRPr="00E01932" w:rsidRDefault="006F5368" w:rsidP="00A15302">
      <w:pPr>
        <w:pStyle w:val="a4"/>
        <w:numPr>
          <w:ilvl w:val="0"/>
          <w:numId w:val="2"/>
        </w:numPr>
        <w:spacing w:before="0"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Федеральный </w:t>
      </w:r>
      <w:hyperlink r:id="rId28" w:history="1">
        <w:r w:rsidRPr="00E01932">
          <w:rPr>
            <w:rStyle w:val="a5"/>
            <w:color w:val="auto"/>
            <w:sz w:val="24"/>
            <w:szCs w:val="24"/>
            <w:u w:val="none"/>
          </w:rPr>
          <w:t>стандарт</w:t>
        </w:r>
      </w:hyperlink>
      <w:r w:rsidRPr="00E01932">
        <w:rPr>
          <w:sz w:val="24"/>
          <w:szCs w:val="24"/>
        </w:rPr>
        <w:t xml:space="preserve"> бухгалтерского учета для организаций государственного сектора "Доходы", утвержденный Приказом Минфина России от 27.02.2018 № 32н (далее - </w:t>
      </w:r>
      <w:hyperlink r:id="rId29" w:history="1">
        <w:r w:rsidRPr="00E01932">
          <w:rPr>
            <w:rStyle w:val="a5"/>
            <w:color w:val="auto"/>
            <w:sz w:val="24"/>
            <w:szCs w:val="24"/>
            <w:u w:val="none"/>
          </w:rPr>
          <w:t>СГС</w:t>
        </w:r>
      </w:hyperlink>
      <w:r w:rsidRPr="00E01932">
        <w:rPr>
          <w:sz w:val="24"/>
          <w:szCs w:val="24"/>
        </w:rPr>
        <w:t xml:space="preserve"> "Доходы");</w:t>
      </w:r>
    </w:p>
    <w:p w14:paraId="77624432" w14:textId="77777777" w:rsidR="00E16E6C" w:rsidRPr="00E01932" w:rsidRDefault="00E16E6C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-Приказ Минфина России от 30.05.2018 </w:t>
      </w:r>
      <w:r w:rsidRPr="00E01932">
        <w:rPr>
          <w:rFonts w:ascii="Times New Roman" w:hAnsi="Times New Roman"/>
          <w:szCs w:val="24"/>
        </w:rPr>
        <w:t>N</w:t>
      </w:r>
      <w:r w:rsidRPr="00E01932">
        <w:rPr>
          <w:rFonts w:ascii="Times New Roman" w:hAnsi="Times New Roman"/>
          <w:szCs w:val="24"/>
          <w:lang w:val="ru-RU"/>
        </w:rPr>
        <w:t xml:space="preserve"> 124н "Об 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 (далее – Приказ 124н);</w:t>
      </w:r>
    </w:p>
    <w:p w14:paraId="0FDF2794" w14:textId="77777777" w:rsidR="00DA2C23" w:rsidRPr="00E01932" w:rsidRDefault="00DA2C23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-Приказ Минфина России от 29.06.2018 </w:t>
      </w:r>
      <w:r w:rsidRPr="00E01932">
        <w:rPr>
          <w:rFonts w:ascii="Times New Roman" w:hAnsi="Times New Roman"/>
          <w:szCs w:val="24"/>
        </w:rPr>
        <w:t>N</w:t>
      </w:r>
      <w:r w:rsidRPr="00E01932">
        <w:rPr>
          <w:rFonts w:ascii="Times New Roman" w:hAnsi="Times New Roman"/>
          <w:szCs w:val="24"/>
          <w:lang w:val="ru-RU"/>
        </w:rPr>
        <w:t xml:space="preserve"> 145н "Об утверждении федерального стандарта бухгалтерского учета для организаций государственного сектора "Долгосрочные договоры" (далее – Приказ 145н);</w:t>
      </w:r>
    </w:p>
    <w:p w14:paraId="7EFE2484" w14:textId="77777777" w:rsidR="00DA2C23" w:rsidRPr="00E01932" w:rsidRDefault="00DA2C23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-Приказ Минфина России от 07.12.2018 </w:t>
      </w:r>
      <w:r w:rsidRPr="00E01932">
        <w:rPr>
          <w:rFonts w:ascii="Times New Roman" w:hAnsi="Times New Roman"/>
          <w:szCs w:val="24"/>
        </w:rPr>
        <w:t>N</w:t>
      </w:r>
      <w:r w:rsidRPr="00E01932">
        <w:rPr>
          <w:rFonts w:ascii="Times New Roman" w:hAnsi="Times New Roman"/>
          <w:szCs w:val="24"/>
          <w:lang w:val="ru-RU"/>
        </w:rPr>
        <w:t xml:space="preserve"> 256н "Об утверждении федерального стандарта бухгалтерского учета для организаций государственного сектора "Запасы" (далее – СГС «Запасы»);</w:t>
      </w:r>
    </w:p>
    <w:p w14:paraId="76CBCE4A" w14:textId="77777777" w:rsidR="006F5368" w:rsidRPr="00E01932" w:rsidRDefault="006F5368" w:rsidP="00A15302">
      <w:pPr>
        <w:pStyle w:val="a4"/>
        <w:numPr>
          <w:ilvl w:val="0"/>
          <w:numId w:val="2"/>
        </w:numPr>
        <w:spacing w:before="0"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Единый </w:t>
      </w:r>
      <w:hyperlink r:id="rId30" w:history="1">
        <w:r w:rsidRPr="00E01932">
          <w:rPr>
            <w:rStyle w:val="a5"/>
            <w:color w:val="auto"/>
            <w:sz w:val="24"/>
            <w:szCs w:val="24"/>
            <w:u w:val="none"/>
          </w:rPr>
          <w:t>план</w:t>
        </w:r>
      </w:hyperlink>
      <w:r w:rsidRPr="00E01932">
        <w:rPr>
          <w:sz w:val="24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6D0C64" w:rsidRPr="00E01932">
        <w:rPr>
          <w:sz w:val="24"/>
          <w:szCs w:val="24"/>
        </w:rPr>
        <w:t xml:space="preserve"> и Инструкция по его применению у</w:t>
      </w:r>
      <w:r w:rsidRPr="00E01932">
        <w:rPr>
          <w:sz w:val="24"/>
          <w:szCs w:val="24"/>
        </w:rPr>
        <w:t>твержденны</w:t>
      </w:r>
      <w:r w:rsidR="006D0C64" w:rsidRPr="00E01932">
        <w:rPr>
          <w:sz w:val="24"/>
          <w:szCs w:val="24"/>
        </w:rPr>
        <w:t>е</w:t>
      </w:r>
      <w:r w:rsidRPr="00E01932">
        <w:rPr>
          <w:sz w:val="24"/>
          <w:szCs w:val="24"/>
        </w:rPr>
        <w:t xml:space="preserve"> Приказом Минфина России от 01.12.2010 № 157н (далее -</w:t>
      </w:r>
      <w:r w:rsidR="006D0C64" w:rsidRPr="00E01932">
        <w:rPr>
          <w:sz w:val="24"/>
          <w:szCs w:val="24"/>
        </w:rPr>
        <w:t>Инструкция №157н</w:t>
      </w:r>
      <w:r w:rsidRPr="00E01932">
        <w:rPr>
          <w:sz w:val="24"/>
          <w:szCs w:val="24"/>
        </w:rPr>
        <w:t>);</w:t>
      </w:r>
    </w:p>
    <w:p w14:paraId="03B5F448" w14:textId="77777777" w:rsidR="006F5368" w:rsidRPr="00E01932" w:rsidRDefault="002378B4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Плана счетов бухгалтерского учета бюджетных учреждений и Инструкции по его применению, утвержденные </w:t>
      </w:r>
      <w:hyperlink r:id="rId31" w:history="1">
        <w:r w:rsidRPr="00E01932">
          <w:rPr>
            <w:sz w:val="24"/>
            <w:szCs w:val="24"/>
          </w:rPr>
          <w:t>Приказ</w:t>
        </w:r>
      </w:hyperlink>
      <w:r w:rsidRPr="00E01932">
        <w:rPr>
          <w:sz w:val="24"/>
          <w:szCs w:val="24"/>
        </w:rPr>
        <w:t xml:space="preserve">ом Министерства финансов Российской Федерации от 16.12.2010 N 174н </w:t>
      </w:r>
      <w:r w:rsidR="006F5368" w:rsidRPr="00E01932">
        <w:rPr>
          <w:sz w:val="24"/>
          <w:szCs w:val="24"/>
        </w:rPr>
        <w:t>(далее -</w:t>
      </w:r>
      <w:r w:rsidRPr="00E01932">
        <w:rPr>
          <w:sz w:val="24"/>
          <w:szCs w:val="24"/>
        </w:rPr>
        <w:t>Инструкция 174н</w:t>
      </w:r>
      <w:r w:rsidR="006F5368" w:rsidRPr="00E01932">
        <w:rPr>
          <w:sz w:val="24"/>
          <w:szCs w:val="24"/>
        </w:rPr>
        <w:t>);</w:t>
      </w:r>
    </w:p>
    <w:p w14:paraId="76692A52" w14:textId="77777777" w:rsidR="006F5368" w:rsidRPr="00E01932" w:rsidRDefault="004C279B" w:rsidP="00A1530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hyperlink r:id="rId32" w:history="1">
        <w:r w:rsidR="006F5368" w:rsidRPr="00E01932">
          <w:rPr>
            <w:rStyle w:val="a5"/>
            <w:color w:val="auto"/>
            <w:sz w:val="24"/>
            <w:szCs w:val="24"/>
            <w:u w:val="none"/>
          </w:rPr>
          <w:t>Приказ</w:t>
        </w:r>
      </w:hyperlink>
      <w:r w:rsidR="006F5368" w:rsidRPr="00E01932">
        <w:rPr>
          <w:sz w:val="24"/>
          <w:szCs w:val="24"/>
        </w:rPr>
        <w:t xml:space="preserve">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</w:t>
      </w:r>
      <w:r w:rsidR="00CB3BE0" w:rsidRPr="00E01932">
        <w:rPr>
          <w:sz w:val="24"/>
          <w:szCs w:val="24"/>
        </w:rPr>
        <w:t>и (муниципальными) учреждениями</w:t>
      </w:r>
      <w:r w:rsidR="006F5368" w:rsidRPr="00E01932">
        <w:rPr>
          <w:sz w:val="24"/>
          <w:szCs w:val="24"/>
        </w:rPr>
        <w:t xml:space="preserve"> и Методических указаний по их применению" (далее - </w:t>
      </w:r>
      <w:hyperlink r:id="rId33" w:history="1">
        <w:r w:rsidR="006F5368" w:rsidRPr="00E01932">
          <w:rPr>
            <w:rStyle w:val="a5"/>
            <w:color w:val="auto"/>
            <w:sz w:val="24"/>
            <w:szCs w:val="24"/>
            <w:u w:val="none"/>
          </w:rPr>
          <w:t>Приказ</w:t>
        </w:r>
      </w:hyperlink>
      <w:r w:rsidR="006F5368" w:rsidRPr="00E01932">
        <w:rPr>
          <w:sz w:val="24"/>
          <w:szCs w:val="24"/>
        </w:rPr>
        <w:t xml:space="preserve"> Минфина России № 52н);</w:t>
      </w:r>
    </w:p>
    <w:p w14:paraId="3B898686" w14:textId="77777777" w:rsidR="00B252F6" w:rsidRPr="00E01932" w:rsidRDefault="006F5368" w:rsidP="00A15302">
      <w:pPr>
        <w:pStyle w:val="a4"/>
        <w:numPr>
          <w:ilvl w:val="0"/>
          <w:numId w:val="2"/>
        </w:numPr>
        <w:spacing w:before="0" w:after="0"/>
        <w:ind w:left="0"/>
        <w:jc w:val="both"/>
        <w:rPr>
          <w:sz w:val="24"/>
          <w:szCs w:val="24"/>
        </w:rPr>
      </w:pPr>
      <w:r w:rsidRPr="00E01932">
        <w:rPr>
          <w:sz w:val="24"/>
          <w:szCs w:val="24"/>
        </w:rPr>
        <w:t xml:space="preserve">Методические </w:t>
      </w:r>
      <w:hyperlink r:id="rId34" w:history="1">
        <w:r w:rsidRPr="00E01932">
          <w:rPr>
            <w:rStyle w:val="a5"/>
            <w:color w:val="auto"/>
            <w:sz w:val="24"/>
            <w:szCs w:val="24"/>
            <w:u w:val="none"/>
          </w:rPr>
          <w:t>указания</w:t>
        </w:r>
      </w:hyperlink>
      <w:r w:rsidRPr="00E01932">
        <w:rPr>
          <w:sz w:val="24"/>
          <w:szCs w:val="24"/>
        </w:rPr>
        <w:t xml:space="preserve"> по инвентаризации имущества и финансовых обязательств, утвержденные Приказом Минфина России от 13.06.1995 № 49 (далее - Методические </w:t>
      </w:r>
      <w:hyperlink r:id="rId35" w:history="1">
        <w:r w:rsidRPr="00E01932">
          <w:rPr>
            <w:rStyle w:val="a5"/>
            <w:color w:val="auto"/>
            <w:sz w:val="24"/>
            <w:szCs w:val="24"/>
            <w:u w:val="none"/>
          </w:rPr>
          <w:t>указания</w:t>
        </w:r>
      </w:hyperlink>
      <w:r w:rsidRPr="00E01932">
        <w:rPr>
          <w:sz w:val="24"/>
          <w:szCs w:val="24"/>
        </w:rPr>
        <w:t xml:space="preserve"> № 49);</w:t>
      </w:r>
    </w:p>
    <w:p w14:paraId="25FA8A8A" w14:textId="77777777" w:rsidR="00B252F6" w:rsidRPr="00E01932" w:rsidRDefault="00B252F6" w:rsidP="00A15302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lastRenderedPageBreak/>
        <w:t xml:space="preserve">«ОК 013-94. Общероссийский классификатор основных фондов» (принят и введен в действие </w:t>
      </w:r>
      <w:hyperlink r:id="rId36" w:history="1">
        <w:r w:rsidRPr="00E0193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1932">
        <w:rPr>
          <w:rFonts w:ascii="Times New Roman" w:hAnsi="Times New Roman" w:cs="Times New Roman"/>
          <w:sz w:val="24"/>
          <w:szCs w:val="24"/>
        </w:rPr>
        <w:t xml:space="preserve"> Госстандарта РФ от 26.12.1994 № 359). «ОК 013-2014 (СНС 2008). Общероссийский классификатор основных фондов» (принят и введен в действие Приказом Росстандарта от 12.12.2014 № 2018-ст) и Письма Минфина России от 27.12.2016 № 02-07-08/78243, от 30.12.2016 № 02-08-07/79584 «О переходе со старого классификатора ОКОФ ОК 013-94 на новый ОКОФ ОК 013-2014»;</w:t>
      </w:r>
    </w:p>
    <w:p w14:paraId="17A18B07" w14:textId="77777777" w:rsidR="00201150" w:rsidRPr="00E01932" w:rsidRDefault="004C279B" w:rsidP="00A15302">
      <w:pPr>
        <w:pStyle w:val="a4"/>
        <w:numPr>
          <w:ilvl w:val="0"/>
          <w:numId w:val="2"/>
        </w:numPr>
        <w:spacing w:before="0" w:after="0"/>
        <w:ind w:left="0"/>
        <w:jc w:val="both"/>
        <w:rPr>
          <w:sz w:val="24"/>
          <w:szCs w:val="24"/>
        </w:rPr>
      </w:pPr>
      <w:hyperlink r:id="rId37" w:history="1">
        <w:r w:rsidR="00201150" w:rsidRPr="00E01932">
          <w:rPr>
            <w:sz w:val="24"/>
            <w:szCs w:val="24"/>
          </w:rPr>
          <w:t>Инструкция</w:t>
        </w:r>
      </w:hyperlink>
      <w:r w:rsidR="00201150" w:rsidRPr="00E01932">
        <w:rPr>
          <w:sz w:val="24"/>
          <w:szCs w:val="24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утвержденная Приказом Минфина России от 25.03.2011 N 33н (далее - Инструкция N 33н);</w:t>
      </w:r>
    </w:p>
    <w:p w14:paraId="2B5F5C8B" w14:textId="77777777" w:rsidR="00475D43" w:rsidRPr="00E01932" w:rsidRDefault="004C279B" w:rsidP="00A15302">
      <w:pPr>
        <w:pStyle w:val="a4"/>
        <w:numPr>
          <w:ilvl w:val="0"/>
          <w:numId w:val="2"/>
        </w:numPr>
        <w:spacing w:before="0" w:after="0"/>
        <w:ind w:left="0"/>
        <w:jc w:val="both"/>
        <w:rPr>
          <w:sz w:val="24"/>
          <w:szCs w:val="24"/>
        </w:rPr>
      </w:pPr>
      <w:hyperlink r:id="rId38" w:history="1">
        <w:r w:rsidR="00475D43" w:rsidRPr="00E01932">
          <w:rPr>
            <w:rStyle w:val="a5"/>
            <w:color w:val="auto"/>
            <w:sz w:val="24"/>
            <w:szCs w:val="24"/>
            <w:u w:val="none"/>
          </w:rPr>
          <w:t>Инструкция</w:t>
        </w:r>
      </w:hyperlink>
      <w:r w:rsidR="00475D43" w:rsidRPr="00E01932">
        <w:rPr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 (далее - </w:t>
      </w:r>
      <w:hyperlink r:id="rId39" w:history="1">
        <w:r w:rsidR="00475D43" w:rsidRPr="00E01932">
          <w:rPr>
            <w:rStyle w:val="a5"/>
            <w:color w:val="auto"/>
            <w:sz w:val="24"/>
            <w:szCs w:val="24"/>
            <w:u w:val="none"/>
          </w:rPr>
          <w:t>Инструкция</w:t>
        </w:r>
      </w:hyperlink>
      <w:r w:rsidR="00475D43" w:rsidRPr="00E01932">
        <w:rPr>
          <w:sz w:val="24"/>
          <w:szCs w:val="24"/>
        </w:rPr>
        <w:t xml:space="preserve"> № 191н);</w:t>
      </w:r>
    </w:p>
    <w:p w14:paraId="046E018A" w14:textId="77777777" w:rsidR="00DA2C23" w:rsidRPr="00E01932" w:rsidRDefault="00DA2C23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-Приказ Минфина РФ от 28.07.2010 </w:t>
      </w:r>
      <w:r w:rsidRPr="00E01932">
        <w:rPr>
          <w:rFonts w:ascii="Times New Roman" w:hAnsi="Times New Roman"/>
          <w:szCs w:val="24"/>
        </w:rPr>
        <w:t>N</w:t>
      </w:r>
      <w:r w:rsidRPr="00E01932">
        <w:rPr>
          <w:rFonts w:ascii="Times New Roman" w:hAnsi="Times New Roman"/>
          <w:szCs w:val="24"/>
          <w:lang w:val="ru-RU"/>
        </w:rPr>
        <w:t xml:space="preserve"> 81н "О требованиях к плану финансово-хозяйственной деятельности государственного (муниципального) учреждения"</w:t>
      </w:r>
      <w:r w:rsidR="00475D43" w:rsidRPr="00E01932">
        <w:rPr>
          <w:rFonts w:ascii="Times New Roman" w:hAnsi="Times New Roman"/>
          <w:szCs w:val="24"/>
          <w:lang w:val="ru-RU"/>
        </w:rPr>
        <w:t>;</w:t>
      </w:r>
    </w:p>
    <w:p w14:paraId="5BE27F4E" w14:textId="1103709E" w:rsidR="007D5592" w:rsidRPr="007D5592" w:rsidRDefault="004C279B" w:rsidP="007D5592">
      <w:pPr>
        <w:pStyle w:val="a4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hyperlink r:id="rId40" w:history="1">
        <w:r w:rsidR="006F5368" w:rsidRPr="00E01932">
          <w:rPr>
            <w:rStyle w:val="a5"/>
            <w:color w:val="auto"/>
            <w:sz w:val="24"/>
            <w:szCs w:val="24"/>
            <w:u w:val="none"/>
          </w:rPr>
          <w:t>Порядок</w:t>
        </w:r>
      </w:hyperlink>
      <w:r w:rsidR="006F5368" w:rsidRPr="00E01932">
        <w:rPr>
          <w:sz w:val="24"/>
          <w:szCs w:val="24"/>
        </w:rPr>
        <w:t xml:space="preserve"> применения классификации операций сектора государственного управления, утвержденный Приказом Минфина России от 29.11.2017 № 209н (далее - </w:t>
      </w:r>
      <w:hyperlink r:id="rId41" w:history="1">
        <w:r w:rsidR="006F5368" w:rsidRPr="00E01932">
          <w:rPr>
            <w:rStyle w:val="a5"/>
            <w:color w:val="auto"/>
            <w:sz w:val="24"/>
            <w:szCs w:val="24"/>
            <w:u w:val="none"/>
          </w:rPr>
          <w:t>Порядок</w:t>
        </w:r>
      </w:hyperlink>
      <w:r w:rsidR="006F5368" w:rsidRPr="00E01932">
        <w:rPr>
          <w:sz w:val="24"/>
          <w:szCs w:val="24"/>
        </w:rPr>
        <w:t xml:space="preserve"> применения КОСГУ, </w:t>
      </w:r>
      <w:hyperlink r:id="rId42" w:history="1">
        <w:r w:rsidR="006F5368" w:rsidRPr="00E01932">
          <w:rPr>
            <w:rStyle w:val="a5"/>
            <w:color w:val="auto"/>
            <w:sz w:val="24"/>
            <w:szCs w:val="24"/>
            <w:u w:val="none"/>
          </w:rPr>
          <w:t>Порядок</w:t>
        </w:r>
      </w:hyperlink>
      <w:r w:rsidR="00475D43" w:rsidRPr="00E01932">
        <w:rPr>
          <w:sz w:val="24"/>
          <w:szCs w:val="24"/>
        </w:rPr>
        <w:t xml:space="preserve"> № 209н).</w:t>
      </w:r>
    </w:p>
    <w:p w14:paraId="7E99F1C5" w14:textId="2F606D11" w:rsidR="00BB22BA" w:rsidRPr="00E01932" w:rsidRDefault="00A55226" w:rsidP="005F0FB9">
      <w:pPr>
        <w:pStyle w:val="ae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E01932">
        <w:rPr>
          <w:rFonts w:ascii="Times New Roman" w:hAnsi="Times New Roman"/>
          <w:b/>
          <w:szCs w:val="24"/>
          <w:lang w:val="ru-RU"/>
        </w:rPr>
        <w:t>Принципы</w:t>
      </w:r>
      <w:r w:rsidR="00BB22BA" w:rsidRPr="00E01932">
        <w:rPr>
          <w:rFonts w:ascii="Times New Roman" w:hAnsi="Times New Roman"/>
          <w:b/>
          <w:szCs w:val="24"/>
          <w:lang w:val="ru-RU"/>
        </w:rPr>
        <w:t xml:space="preserve"> </w:t>
      </w:r>
      <w:r w:rsidRPr="00E01932">
        <w:rPr>
          <w:rFonts w:ascii="Times New Roman" w:hAnsi="Times New Roman"/>
          <w:b/>
          <w:szCs w:val="24"/>
          <w:lang w:val="ru-RU"/>
        </w:rPr>
        <w:t>ведения учета</w:t>
      </w:r>
      <w:r w:rsidR="007D5592">
        <w:rPr>
          <w:rFonts w:ascii="Times New Roman" w:hAnsi="Times New Roman"/>
          <w:b/>
          <w:szCs w:val="24"/>
          <w:lang w:val="ru-RU"/>
        </w:rPr>
        <w:t>.</w:t>
      </w:r>
      <w:r w:rsidR="00BB22BA" w:rsidRPr="00E01932">
        <w:rPr>
          <w:rFonts w:ascii="Times New Roman" w:hAnsi="Times New Roman"/>
          <w:b/>
          <w:szCs w:val="24"/>
          <w:lang w:val="ru-RU"/>
        </w:rPr>
        <w:t xml:space="preserve"> </w:t>
      </w:r>
    </w:p>
    <w:p w14:paraId="72DCFC96" w14:textId="77777777" w:rsidR="00BB22BA" w:rsidRPr="00E01932" w:rsidRDefault="00BB22BA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A55226" w:rsidRPr="00E01932">
        <w:rPr>
          <w:rFonts w:ascii="Times New Roman" w:hAnsi="Times New Roman"/>
          <w:szCs w:val="24"/>
          <w:lang w:val="ru-RU"/>
        </w:rPr>
        <w:t xml:space="preserve"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(п. 3 Инструкции 157н). </w:t>
      </w:r>
    </w:p>
    <w:p w14:paraId="22D30799" w14:textId="77777777" w:rsidR="00A55226" w:rsidRPr="00E01932" w:rsidRDefault="00BB22BA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A55226" w:rsidRPr="00E01932">
        <w:rPr>
          <w:rFonts w:ascii="Times New Roman" w:hAnsi="Times New Roman"/>
          <w:szCs w:val="24"/>
          <w:lang w:val="ru-RU"/>
        </w:rPr>
        <w:t xml:space="preserve">Внутренний контроль в соответствии с обозначенным принципом осуществляют: </w:t>
      </w:r>
    </w:p>
    <w:p w14:paraId="14D72ADD" w14:textId="77777777" w:rsidR="00A55226" w:rsidRPr="00E01932" w:rsidRDefault="00BB22BA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- н</w:t>
      </w:r>
      <w:r w:rsidR="00A55226" w:rsidRPr="00E01932">
        <w:rPr>
          <w:rFonts w:ascii="Times New Roman" w:hAnsi="Times New Roman"/>
          <w:szCs w:val="24"/>
          <w:lang w:val="ru-RU"/>
        </w:rPr>
        <w:t xml:space="preserve">а этапе составления первичного документа – </w:t>
      </w:r>
      <w:r w:rsidRPr="00E01932">
        <w:rPr>
          <w:rFonts w:ascii="Times New Roman" w:hAnsi="Times New Roman"/>
          <w:szCs w:val="24"/>
          <w:lang w:val="ru-RU"/>
        </w:rPr>
        <w:t>о</w:t>
      </w:r>
      <w:r w:rsidR="00A55226" w:rsidRPr="00E01932">
        <w:rPr>
          <w:rFonts w:ascii="Times New Roman" w:hAnsi="Times New Roman"/>
          <w:szCs w:val="24"/>
          <w:lang w:val="ru-RU"/>
        </w:rPr>
        <w:t xml:space="preserve">тветственный исполнитель, поименованный в </w:t>
      </w:r>
      <w:r w:rsidRPr="00E01932">
        <w:rPr>
          <w:rFonts w:ascii="Times New Roman" w:hAnsi="Times New Roman"/>
          <w:szCs w:val="24"/>
          <w:lang w:val="ru-RU"/>
        </w:rPr>
        <w:t>г</w:t>
      </w:r>
      <w:r w:rsidR="00A55226" w:rsidRPr="00E01932">
        <w:rPr>
          <w:rFonts w:ascii="Times New Roman" w:hAnsi="Times New Roman"/>
          <w:szCs w:val="24"/>
          <w:lang w:val="ru-RU"/>
        </w:rPr>
        <w:t xml:space="preserve">рафике документооборота (Приложение </w:t>
      </w:r>
      <w:r w:rsidR="00A24722" w:rsidRPr="00E01932">
        <w:rPr>
          <w:rFonts w:ascii="Times New Roman" w:hAnsi="Times New Roman"/>
          <w:szCs w:val="24"/>
          <w:lang w:val="ru-RU"/>
        </w:rPr>
        <w:t>3</w:t>
      </w:r>
      <w:r w:rsidR="00A55226" w:rsidRPr="00E01932">
        <w:rPr>
          <w:rFonts w:ascii="Times New Roman" w:hAnsi="Times New Roman"/>
          <w:b/>
          <w:szCs w:val="24"/>
          <w:lang w:val="ru-RU"/>
        </w:rPr>
        <w:t xml:space="preserve"> </w:t>
      </w:r>
      <w:r w:rsidR="00A55226" w:rsidRPr="00E01932">
        <w:rPr>
          <w:rFonts w:ascii="Times New Roman" w:hAnsi="Times New Roman"/>
          <w:szCs w:val="24"/>
          <w:lang w:val="ru-RU"/>
        </w:rPr>
        <w:t>к настоящей Учетной политике)</w:t>
      </w:r>
      <w:r w:rsidRPr="00E01932">
        <w:rPr>
          <w:rFonts w:ascii="Times New Roman" w:hAnsi="Times New Roman"/>
          <w:szCs w:val="24"/>
          <w:lang w:val="ru-RU"/>
        </w:rPr>
        <w:t>;</w:t>
      </w:r>
    </w:p>
    <w:p w14:paraId="1D940F31" w14:textId="77777777" w:rsidR="00A55226" w:rsidRPr="00E01932" w:rsidRDefault="00BB22BA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- н</w:t>
      </w:r>
      <w:r w:rsidR="00A55226" w:rsidRPr="00E01932">
        <w:rPr>
          <w:rFonts w:ascii="Times New Roman" w:hAnsi="Times New Roman"/>
          <w:szCs w:val="24"/>
          <w:lang w:val="ru-RU"/>
        </w:rPr>
        <w:t xml:space="preserve">а этапе регистрации первичного документа – соответствующий специалист бухгалтерской службы, ответственный за регистрацию документа и поименованный в </w:t>
      </w:r>
      <w:r w:rsidR="002F55DA" w:rsidRPr="00E01932">
        <w:rPr>
          <w:rFonts w:ascii="Times New Roman" w:hAnsi="Times New Roman"/>
          <w:szCs w:val="24"/>
          <w:lang w:val="ru-RU"/>
        </w:rPr>
        <w:t>г</w:t>
      </w:r>
      <w:r w:rsidR="00A55226" w:rsidRPr="00E01932">
        <w:rPr>
          <w:rFonts w:ascii="Times New Roman" w:hAnsi="Times New Roman"/>
          <w:szCs w:val="24"/>
          <w:lang w:val="ru-RU"/>
        </w:rPr>
        <w:t xml:space="preserve">рафике документооборота (Приложение </w:t>
      </w:r>
      <w:r w:rsidR="00A24722" w:rsidRPr="00E01932">
        <w:rPr>
          <w:rFonts w:ascii="Times New Roman" w:hAnsi="Times New Roman"/>
          <w:szCs w:val="24"/>
          <w:lang w:val="ru-RU"/>
        </w:rPr>
        <w:t>3</w:t>
      </w:r>
      <w:r w:rsidR="00A55226" w:rsidRPr="00E01932">
        <w:rPr>
          <w:rFonts w:ascii="Times New Roman" w:hAnsi="Times New Roman"/>
          <w:szCs w:val="24"/>
          <w:lang w:val="ru-RU"/>
        </w:rPr>
        <w:t xml:space="preserve"> к настоящей Учетной политике)</w:t>
      </w:r>
      <w:r w:rsidRPr="00E01932">
        <w:rPr>
          <w:rFonts w:ascii="Times New Roman" w:hAnsi="Times New Roman"/>
          <w:szCs w:val="24"/>
          <w:lang w:val="ru-RU"/>
        </w:rPr>
        <w:t>.</w:t>
      </w:r>
    </w:p>
    <w:p w14:paraId="54179966" w14:textId="3ACEECD5" w:rsidR="00A55226" w:rsidRPr="00E01932" w:rsidRDefault="00A2472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A55226" w:rsidRPr="00E01932">
        <w:rPr>
          <w:rFonts w:ascii="Times New Roman" w:hAnsi="Times New Roman"/>
          <w:szCs w:val="24"/>
          <w:lang w:val="ru-RU"/>
        </w:rPr>
        <w:t xml:space="preserve">Изменения в Учетную политику принимаются приказом </w:t>
      </w:r>
      <w:r w:rsidRPr="00E01932">
        <w:rPr>
          <w:rFonts w:ascii="Times New Roman" w:hAnsi="Times New Roman"/>
          <w:szCs w:val="24"/>
          <w:lang w:val="ru-RU"/>
        </w:rPr>
        <w:t>р</w:t>
      </w:r>
      <w:r w:rsidR="00A55226" w:rsidRPr="00E01932">
        <w:rPr>
          <w:rFonts w:ascii="Times New Roman" w:hAnsi="Times New Roman"/>
          <w:szCs w:val="24"/>
          <w:lang w:val="ru-RU"/>
        </w:rPr>
        <w:t xml:space="preserve">уководителя Учреждения в одном из следующих случаев (п. 12 Приказа 274н): </w:t>
      </w:r>
    </w:p>
    <w:p w14:paraId="2864CCA7" w14:textId="77777777" w:rsidR="00A55226" w:rsidRPr="00E01932" w:rsidRDefault="00A2472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- п</w:t>
      </w:r>
      <w:r w:rsidR="00A55226" w:rsidRPr="00E01932">
        <w:rPr>
          <w:rFonts w:ascii="Times New Roman" w:hAnsi="Times New Roman"/>
          <w:szCs w:val="24"/>
          <w:lang w:val="ru-RU"/>
        </w:rPr>
        <w:t>ри изменении требований, установленных законодательством РФ о бухгалтерском учете, федеральными или отраслевыми стандартами</w:t>
      </w:r>
      <w:r w:rsidRPr="00E01932">
        <w:rPr>
          <w:rFonts w:ascii="Times New Roman" w:hAnsi="Times New Roman"/>
          <w:szCs w:val="24"/>
          <w:lang w:val="ru-RU"/>
        </w:rPr>
        <w:t>;</w:t>
      </w:r>
    </w:p>
    <w:p w14:paraId="3E0BDA0A" w14:textId="77777777" w:rsidR="00A55226" w:rsidRPr="00E01932" w:rsidRDefault="00A2472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- п</w:t>
      </w:r>
      <w:r w:rsidR="00A55226" w:rsidRPr="00E01932">
        <w:rPr>
          <w:rFonts w:ascii="Times New Roman" w:hAnsi="Times New Roman"/>
          <w:szCs w:val="24"/>
          <w:lang w:val="ru-RU"/>
        </w:rPr>
        <w:t>ри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</w:t>
      </w:r>
      <w:r w:rsidRPr="00E01932">
        <w:rPr>
          <w:rFonts w:ascii="Times New Roman" w:hAnsi="Times New Roman"/>
          <w:szCs w:val="24"/>
          <w:lang w:val="ru-RU"/>
        </w:rPr>
        <w:t>;</w:t>
      </w:r>
    </w:p>
    <w:p w14:paraId="67B89463" w14:textId="77777777" w:rsidR="00A55226" w:rsidRPr="00E01932" w:rsidRDefault="00A2472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- в</w:t>
      </w:r>
      <w:r w:rsidR="00A55226" w:rsidRPr="00E01932">
        <w:rPr>
          <w:rFonts w:ascii="Times New Roman" w:hAnsi="Times New Roman"/>
          <w:szCs w:val="24"/>
          <w:lang w:val="ru-RU"/>
        </w:rPr>
        <w:t xml:space="preserve"> случае существенного изменения условий деятельности экономического субъекта</w:t>
      </w:r>
      <w:r w:rsidRPr="00E01932">
        <w:rPr>
          <w:rFonts w:ascii="Times New Roman" w:hAnsi="Times New Roman"/>
          <w:szCs w:val="24"/>
          <w:lang w:val="ru-RU"/>
        </w:rPr>
        <w:t>.</w:t>
      </w:r>
    </w:p>
    <w:p w14:paraId="2F21833E" w14:textId="77777777" w:rsidR="00A55226" w:rsidRPr="00E01932" w:rsidRDefault="00A2472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A55226" w:rsidRPr="00E01932">
        <w:rPr>
          <w:rFonts w:ascii="Times New Roman" w:hAnsi="Times New Roman"/>
          <w:szCs w:val="24"/>
          <w:lang w:val="ru-RU"/>
        </w:rPr>
        <w:t>Внесением изменений в учетную политику не считается (п. 14 Приказа 274н):</w:t>
      </w:r>
    </w:p>
    <w:p w14:paraId="33B49CDE" w14:textId="77777777" w:rsidR="00A55226" w:rsidRPr="00E01932" w:rsidRDefault="00A2472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- </w:t>
      </w:r>
      <w:r w:rsidR="00A55226" w:rsidRPr="00E01932">
        <w:rPr>
          <w:rFonts w:ascii="Times New Roman" w:hAnsi="Times New Roman"/>
          <w:szCs w:val="24"/>
          <w:lang w:val="ru-RU"/>
        </w:rPr>
        <w:t xml:space="preserve">применение правила (способа) организации и ведения бухгалтерского учета для отражения фактов хозяйственной жизни, которые </w:t>
      </w:r>
      <w:proofErr w:type="gramStart"/>
      <w:r w:rsidR="00A55226" w:rsidRPr="00E01932">
        <w:rPr>
          <w:rFonts w:ascii="Times New Roman" w:hAnsi="Times New Roman"/>
          <w:szCs w:val="24"/>
          <w:lang w:val="ru-RU"/>
        </w:rPr>
        <w:t>отличны по существу</w:t>
      </w:r>
      <w:proofErr w:type="gramEnd"/>
      <w:r w:rsidR="00A55226" w:rsidRPr="00E01932">
        <w:rPr>
          <w:rFonts w:ascii="Times New Roman" w:hAnsi="Times New Roman"/>
          <w:szCs w:val="24"/>
          <w:lang w:val="ru-RU"/>
        </w:rPr>
        <w:t xml:space="preserve"> от фактов хозяйственной жизни, имевших место ранее;</w:t>
      </w:r>
    </w:p>
    <w:p w14:paraId="32F2C518" w14:textId="77777777" w:rsidR="00A55226" w:rsidRPr="00E01932" w:rsidRDefault="00A2472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- </w:t>
      </w:r>
      <w:r w:rsidR="00A55226" w:rsidRPr="00E01932">
        <w:rPr>
          <w:rFonts w:ascii="Times New Roman" w:hAnsi="Times New Roman"/>
          <w:szCs w:val="24"/>
          <w:lang w:val="ru-RU"/>
        </w:rPr>
        <w:t>утверждение нового правила (способа) организации и ведения бухгалтерского учета для отражения фактов хозяйственной жизни, которые возникли в деятельности субъекта учета впервые.</w:t>
      </w:r>
    </w:p>
    <w:p w14:paraId="267FF865" w14:textId="77777777" w:rsidR="00A55226" w:rsidRPr="00E01932" w:rsidRDefault="00A2472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  <w:t>П</w:t>
      </w:r>
      <w:r w:rsidR="00A55226" w:rsidRPr="00E01932">
        <w:rPr>
          <w:rFonts w:ascii="Times New Roman" w:hAnsi="Times New Roman"/>
          <w:szCs w:val="24"/>
          <w:lang w:val="ru-RU"/>
        </w:rPr>
        <w:t xml:space="preserve">риведенные ситуации рассматриваются как дополнения в учетную политику и принимаются приказом Руководителя Учреждения. </w:t>
      </w:r>
    </w:p>
    <w:p w14:paraId="166909E5" w14:textId="77777777" w:rsidR="00220335" w:rsidRPr="00E01932" w:rsidRDefault="00220335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50E7572E" w14:textId="55B8ED48" w:rsidR="00220335" w:rsidRPr="00E01932" w:rsidRDefault="005F0FB9" w:rsidP="005F0FB9">
      <w:pPr>
        <w:pStyle w:val="ae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Организация учетной работы</w:t>
      </w:r>
    </w:p>
    <w:p w14:paraId="56086576" w14:textId="77777777" w:rsidR="00C54547" w:rsidRPr="00E01932" w:rsidRDefault="00220335" w:rsidP="00A15302">
      <w:pPr>
        <w:pStyle w:val="ae"/>
        <w:spacing w:line="276" w:lineRule="auto"/>
        <w:jc w:val="both"/>
        <w:rPr>
          <w:rFonts w:ascii="Times New Roman" w:hAnsi="Times New Roman"/>
          <w:bCs/>
          <w:szCs w:val="24"/>
          <w:lang w:val="ru-RU"/>
        </w:rPr>
      </w:pPr>
      <w:r w:rsidRPr="00E01932">
        <w:rPr>
          <w:rFonts w:ascii="Times New Roman" w:hAnsi="Times New Roman"/>
          <w:bCs/>
          <w:szCs w:val="24"/>
          <w:lang w:val="ru-RU"/>
        </w:rPr>
        <w:tab/>
        <w:t xml:space="preserve">Ответственность за организацию бухгалтерского учета в Учреждении несет Руководитель Учреждения (п. 1 ст. 7 Закона 402-ФЗ). </w:t>
      </w:r>
    </w:p>
    <w:p w14:paraId="1B295356" w14:textId="77777777" w:rsidR="00220335" w:rsidRPr="00E01932" w:rsidRDefault="00C54547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bCs/>
          <w:szCs w:val="24"/>
          <w:lang w:val="ru-RU"/>
        </w:rPr>
        <w:tab/>
      </w:r>
      <w:r w:rsidR="00220335" w:rsidRPr="00E01932">
        <w:rPr>
          <w:rFonts w:ascii="Times New Roman" w:hAnsi="Times New Roman"/>
          <w:bCs/>
          <w:szCs w:val="24"/>
          <w:lang w:val="ru-RU"/>
        </w:rPr>
        <w:t xml:space="preserve"> </w:t>
      </w:r>
      <w:r w:rsidRPr="00E01932">
        <w:rPr>
          <w:rFonts w:ascii="Times New Roman" w:hAnsi="Times New Roman"/>
          <w:bCs/>
          <w:szCs w:val="24"/>
          <w:lang w:val="ru-RU"/>
        </w:rPr>
        <w:t>Руководитель</w:t>
      </w:r>
      <w:r w:rsidR="00220335" w:rsidRPr="00E01932">
        <w:rPr>
          <w:rFonts w:ascii="Times New Roman" w:hAnsi="Times New Roman"/>
          <w:szCs w:val="24"/>
          <w:lang w:val="ru-RU"/>
        </w:rPr>
        <w:t xml:space="preserve"> Учреждения</w:t>
      </w:r>
      <w:r w:rsidRPr="00E01932">
        <w:rPr>
          <w:rFonts w:ascii="Times New Roman" w:hAnsi="Times New Roman"/>
          <w:szCs w:val="24"/>
          <w:lang w:val="ru-RU"/>
        </w:rPr>
        <w:t xml:space="preserve"> </w:t>
      </w:r>
      <w:r w:rsidR="00220335" w:rsidRPr="00E01932">
        <w:rPr>
          <w:rFonts w:ascii="Times New Roman" w:hAnsi="Times New Roman"/>
          <w:szCs w:val="24"/>
          <w:lang w:val="ru-RU"/>
        </w:rPr>
        <w:t>несет ответственность за организацию бухгалтерского учета в Учреждении и соблюдение законодательства при вы</w:t>
      </w:r>
      <w:r w:rsidRPr="00E01932">
        <w:rPr>
          <w:rFonts w:ascii="Times New Roman" w:hAnsi="Times New Roman"/>
          <w:szCs w:val="24"/>
          <w:lang w:val="ru-RU"/>
        </w:rPr>
        <w:t>полнении хозяйственных операций</w:t>
      </w:r>
      <w:r w:rsidR="00220335" w:rsidRPr="00E01932">
        <w:rPr>
          <w:rFonts w:ascii="Times New Roman" w:hAnsi="Times New Roman"/>
          <w:szCs w:val="24"/>
          <w:lang w:val="ru-RU"/>
        </w:rPr>
        <w:t>,</w:t>
      </w:r>
      <w:r w:rsidRPr="00E01932">
        <w:rPr>
          <w:rFonts w:ascii="Times New Roman" w:hAnsi="Times New Roman"/>
          <w:szCs w:val="24"/>
          <w:lang w:val="ru-RU"/>
        </w:rPr>
        <w:t xml:space="preserve"> </w:t>
      </w:r>
      <w:r w:rsidR="00220335" w:rsidRPr="00E01932">
        <w:rPr>
          <w:rFonts w:ascii="Times New Roman" w:hAnsi="Times New Roman"/>
          <w:szCs w:val="24"/>
          <w:lang w:val="ru-RU"/>
        </w:rPr>
        <w:t xml:space="preserve">обеспечивает неукоснительное выполнение работниками требований </w:t>
      </w:r>
      <w:r w:rsidRPr="00E01932">
        <w:rPr>
          <w:rFonts w:ascii="Times New Roman" w:hAnsi="Times New Roman"/>
          <w:szCs w:val="24"/>
          <w:lang w:val="ru-RU"/>
        </w:rPr>
        <w:t xml:space="preserve">заместителя руководителя </w:t>
      </w:r>
      <w:r w:rsidR="002F47F8" w:rsidRPr="00E01932">
        <w:rPr>
          <w:rFonts w:ascii="Times New Roman" w:hAnsi="Times New Roman"/>
          <w:szCs w:val="24"/>
          <w:lang w:val="ru-RU"/>
        </w:rPr>
        <w:t xml:space="preserve"> по финансам</w:t>
      </w:r>
      <w:r w:rsidR="00220335" w:rsidRPr="00E01932">
        <w:rPr>
          <w:rFonts w:ascii="Times New Roman" w:hAnsi="Times New Roman"/>
          <w:szCs w:val="24"/>
          <w:lang w:val="ru-RU"/>
        </w:rPr>
        <w:t xml:space="preserve"> по документальному оформлению хозяйственных операций и представлению в бухгалтерию необходимых документов и сведений,</w:t>
      </w:r>
      <w:r w:rsidR="00787698" w:rsidRPr="00E01932">
        <w:rPr>
          <w:rFonts w:ascii="Times New Roman" w:hAnsi="Times New Roman"/>
          <w:szCs w:val="24"/>
          <w:lang w:val="ru-RU"/>
        </w:rPr>
        <w:t xml:space="preserve"> </w:t>
      </w:r>
      <w:r w:rsidR="00220335" w:rsidRPr="00E01932">
        <w:rPr>
          <w:rFonts w:ascii="Times New Roman" w:hAnsi="Times New Roman"/>
          <w:szCs w:val="24"/>
          <w:lang w:val="ru-RU"/>
        </w:rPr>
        <w:t>несет ответственность за организацию хранения первичных (сводных) учетных документов, регистров бухгалтерского учета и бухгалтерской (финансовой) отчетности.</w:t>
      </w:r>
    </w:p>
    <w:p w14:paraId="1B6EBA33" w14:textId="77777777" w:rsidR="00220335" w:rsidRPr="00E01932" w:rsidRDefault="002F47F8" w:rsidP="00A15302">
      <w:pPr>
        <w:pStyle w:val="ae"/>
        <w:spacing w:line="276" w:lineRule="auto"/>
        <w:jc w:val="both"/>
        <w:rPr>
          <w:rFonts w:ascii="Times New Roman" w:hAnsi="Times New Roman"/>
          <w:bCs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220335" w:rsidRPr="00E01932">
        <w:rPr>
          <w:rFonts w:ascii="Times New Roman" w:hAnsi="Times New Roman"/>
          <w:szCs w:val="24"/>
          <w:lang w:val="ru-RU"/>
        </w:rPr>
        <w:t>При смене руководителя</w:t>
      </w:r>
      <w:r w:rsidRPr="00E01932">
        <w:rPr>
          <w:rFonts w:ascii="Times New Roman" w:hAnsi="Times New Roman"/>
          <w:szCs w:val="24"/>
          <w:lang w:val="ru-RU"/>
        </w:rPr>
        <w:t xml:space="preserve"> в У</w:t>
      </w:r>
      <w:r w:rsidR="00220335" w:rsidRPr="00E01932">
        <w:rPr>
          <w:rFonts w:ascii="Times New Roman" w:hAnsi="Times New Roman"/>
          <w:szCs w:val="24"/>
          <w:lang w:val="ru-RU"/>
        </w:rPr>
        <w:t>чреждени</w:t>
      </w:r>
      <w:r w:rsidRPr="00E01932">
        <w:rPr>
          <w:rFonts w:ascii="Times New Roman" w:hAnsi="Times New Roman"/>
          <w:szCs w:val="24"/>
          <w:lang w:val="ru-RU"/>
        </w:rPr>
        <w:t>и</w:t>
      </w:r>
      <w:r w:rsidR="00220335" w:rsidRPr="00E01932">
        <w:rPr>
          <w:rFonts w:ascii="Times New Roman" w:hAnsi="Times New Roman"/>
          <w:szCs w:val="24"/>
          <w:lang w:val="ru-RU"/>
        </w:rPr>
        <w:t xml:space="preserve"> проводится инвентаризация. </w:t>
      </w:r>
    </w:p>
    <w:p w14:paraId="01E9F399" w14:textId="2144E431" w:rsidR="002F47F8" w:rsidRPr="00E01932" w:rsidRDefault="002F47F8" w:rsidP="00A15302">
      <w:pPr>
        <w:pStyle w:val="ae"/>
        <w:spacing w:line="276" w:lineRule="auto"/>
        <w:jc w:val="both"/>
        <w:rPr>
          <w:rFonts w:ascii="Times New Roman" w:hAnsi="Times New Roman"/>
          <w:bCs/>
          <w:szCs w:val="24"/>
          <w:lang w:val="ru-RU"/>
        </w:rPr>
      </w:pPr>
      <w:r w:rsidRPr="00E01932">
        <w:rPr>
          <w:rFonts w:ascii="Times New Roman" w:hAnsi="Times New Roman"/>
          <w:bCs/>
          <w:szCs w:val="24"/>
          <w:lang w:val="ru-RU"/>
        </w:rPr>
        <w:tab/>
      </w:r>
      <w:r w:rsidR="00220335" w:rsidRPr="00E01932">
        <w:rPr>
          <w:rFonts w:ascii="Times New Roman" w:hAnsi="Times New Roman"/>
          <w:bCs/>
          <w:szCs w:val="24"/>
          <w:lang w:val="ru-RU"/>
        </w:rPr>
        <w:t xml:space="preserve">Ответственность за ведение учета возлагается на </w:t>
      </w:r>
      <w:r w:rsidRPr="00E01932">
        <w:rPr>
          <w:rFonts w:ascii="Times New Roman" w:hAnsi="Times New Roman"/>
          <w:szCs w:val="24"/>
          <w:lang w:val="ru-RU"/>
        </w:rPr>
        <w:t>заместителя руководителя по финансам</w:t>
      </w:r>
      <w:r w:rsidRPr="00E01932">
        <w:rPr>
          <w:rFonts w:ascii="Times New Roman" w:hAnsi="Times New Roman"/>
          <w:bCs/>
          <w:szCs w:val="24"/>
          <w:lang w:val="ru-RU"/>
        </w:rPr>
        <w:t xml:space="preserve"> </w:t>
      </w:r>
      <w:r w:rsidR="00220335" w:rsidRPr="00E01932">
        <w:rPr>
          <w:rFonts w:ascii="Times New Roman" w:hAnsi="Times New Roman"/>
          <w:bCs/>
          <w:szCs w:val="24"/>
          <w:lang w:val="ru-RU"/>
        </w:rPr>
        <w:t xml:space="preserve">Учреждения (п. 3 ст. 7 Закона 402-ФЗ). </w:t>
      </w:r>
    </w:p>
    <w:p w14:paraId="0732E97C" w14:textId="77777777" w:rsidR="00220335" w:rsidRPr="00E01932" w:rsidRDefault="002F47F8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bCs/>
          <w:szCs w:val="24"/>
          <w:lang w:val="ru-RU"/>
        </w:rPr>
        <w:tab/>
      </w:r>
      <w:r w:rsidRPr="00E01932">
        <w:rPr>
          <w:rFonts w:ascii="Times New Roman" w:hAnsi="Times New Roman"/>
          <w:szCs w:val="24"/>
          <w:lang w:val="ru-RU"/>
        </w:rPr>
        <w:t>Заместител</w:t>
      </w:r>
      <w:r w:rsidR="00E1661A" w:rsidRPr="00E01932">
        <w:rPr>
          <w:rFonts w:ascii="Times New Roman" w:hAnsi="Times New Roman"/>
          <w:szCs w:val="24"/>
          <w:lang w:val="ru-RU"/>
        </w:rPr>
        <w:t>ь</w:t>
      </w:r>
      <w:r w:rsidRPr="00E01932">
        <w:rPr>
          <w:rFonts w:ascii="Times New Roman" w:hAnsi="Times New Roman"/>
          <w:szCs w:val="24"/>
          <w:lang w:val="ru-RU"/>
        </w:rPr>
        <w:t xml:space="preserve"> руководителя  по финансам </w:t>
      </w:r>
      <w:r w:rsidR="00220335" w:rsidRPr="00E01932">
        <w:rPr>
          <w:rFonts w:ascii="Times New Roman" w:hAnsi="Times New Roman"/>
          <w:szCs w:val="24"/>
          <w:lang w:val="ru-RU"/>
        </w:rPr>
        <w:t>подчиняется непосредственно Руководителю Учреждения,</w:t>
      </w:r>
      <w:r w:rsidR="00787698" w:rsidRPr="00E01932">
        <w:rPr>
          <w:rFonts w:ascii="Times New Roman" w:hAnsi="Times New Roman"/>
          <w:szCs w:val="24"/>
          <w:lang w:val="ru-RU"/>
        </w:rPr>
        <w:t xml:space="preserve"> </w:t>
      </w:r>
      <w:r w:rsidR="00220335" w:rsidRPr="00E01932">
        <w:rPr>
          <w:rFonts w:ascii="Times New Roman" w:hAnsi="Times New Roman"/>
          <w:szCs w:val="24"/>
          <w:lang w:val="ru-RU"/>
        </w:rPr>
        <w:t>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 (п. 8 Приказа 274н),</w:t>
      </w:r>
      <w:r w:rsidR="00787698" w:rsidRPr="00E01932">
        <w:rPr>
          <w:rFonts w:ascii="Times New Roman" w:hAnsi="Times New Roman"/>
          <w:szCs w:val="24"/>
          <w:lang w:val="ru-RU"/>
        </w:rPr>
        <w:t xml:space="preserve"> </w:t>
      </w:r>
      <w:r w:rsidR="00220335" w:rsidRPr="00E01932">
        <w:rPr>
          <w:rFonts w:ascii="Times New Roman" w:hAnsi="Times New Roman"/>
          <w:szCs w:val="24"/>
          <w:lang w:val="ru-RU"/>
        </w:rPr>
        <w:t>устанавливает требования к порядку заполнения первичных учетных документов, обязательные к применению всеми сотрудниками учреждения (п. 3 ст. 9 Закона 402-ФЗ)</w:t>
      </w:r>
      <w:r w:rsidR="00E1661A" w:rsidRPr="00E01932">
        <w:rPr>
          <w:rFonts w:ascii="Times New Roman" w:hAnsi="Times New Roman"/>
          <w:szCs w:val="24"/>
          <w:lang w:val="ru-RU"/>
        </w:rPr>
        <w:t xml:space="preserve">, </w:t>
      </w:r>
      <w:r w:rsidR="00220335" w:rsidRPr="00E01932">
        <w:rPr>
          <w:rFonts w:ascii="Times New Roman" w:hAnsi="Times New Roman"/>
          <w:szCs w:val="24"/>
          <w:lang w:val="ru-RU"/>
        </w:rPr>
        <w:t>не несет ответственность за соответствие составленных другими лицами первичных учетных документов свершившимся фактам хозяйственной жизни (п. 24 Приказа 256н).</w:t>
      </w:r>
    </w:p>
    <w:p w14:paraId="4733F6AB" w14:textId="6AF2FC6C" w:rsidR="00E1661A" w:rsidRPr="00E01932" w:rsidRDefault="00E1661A" w:rsidP="00A15302">
      <w:pPr>
        <w:pStyle w:val="ae"/>
        <w:spacing w:line="276" w:lineRule="auto"/>
        <w:jc w:val="both"/>
        <w:rPr>
          <w:rFonts w:ascii="Times New Roman" w:hAnsi="Times New Roman"/>
          <w:bCs/>
          <w:szCs w:val="24"/>
          <w:lang w:val="ru-RU"/>
        </w:rPr>
      </w:pPr>
      <w:r w:rsidRPr="00E01932">
        <w:rPr>
          <w:rFonts w:ascii="Times New Roman" w:hAnsi="Times New Roman"/>
          <w:bCs/>
          <w:szCs w:val="24"/>
          <w:lang w:val="ru-RU"/>
        </w:rPr>
        <w:tab/>
      </w:r>
      <w:r w:rsidR="00220335" w:rsidRPr="00E01932">
        <w:rPr>
          <w:rFonts w:ascii="Times New Roman" w:hAnsi="Times New Roman"/>
          <w:bCs/>
          <w:szCs w:val="24"/>
          <w:lang w:val="ru-RU"/>
        </w:rPr>
        <w:t xml:space="preserve">При смене </w:t>
      </w:r>
      <w:r w:rsidRPr="00E01932">
        <w:rPr>
          <w:rFonts w:ascii="Times New Roman" w:hAnsi="Times New Roman"/>
          <w:szCs w:val="24"/>
          <w:lang w:val="ru-RU"/>
        </w:rPr>
        <w:t>заместителя руководителя по финансам</w:t>
      </w:r>
      <w:r w:rsidRPr="00E01932">
        <w:rPr>
          <w:rFonts w:ascii="Times New Roman" w:hAnsi="Times New Roman"/>
          <w:bCs/>
          <w:szCs w:val="24"/>
          <w:lang w:val="ru-RU"/>
        </w:rPr>
        <w:t xml:space="preserve"> </w:t>
      </w:r>
      <w:r w:rsidR="00220335" w:rsidRPr="00E01932">
        <w:rPr>
          <w:rFonts w:ascii="Times New Roman" w:hAnsi="Times New Roman"/>
          <w:bCs/>
          <w:szCs w:val="24"/>
          <w:lang w:val="ru-RU"/>
        </w:rPr>
        <w:t>производится передача документов бухгалтерского учета по Акту приема-передачи дел</w:t>
      </w:r>
      <w:r w:rsidRPr="00E01932">
        <w:rPr>
          <w:rFonts w:ascii="Times New Roman" w:hAnsi="Times New Roman"/>
          <w:bCs/>
          <w:szCs w:val="24"/>
          <w:lang w:val="ru-RU"/>
        </w:rPr>
        <w:t xml:space="preserve"> (Приложение 5 к настоящей учетной политике). </w:t>
      </w:r>
    </w:p>
    <w:p w14:paraId="2F8AC692" w14:textId="1C94595F" w:rsidR="00E1661A" w:rsidRPr="00E01932" w:rsidRDefault="00E1661A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220335" w:rsidRPr="00E01932">
        <w:rPr>
          <w:rFonts w:ascii="Times New Roman" w:hAnsi="Times New Roman"/>
          <w:szCs w:val="24"/>
          <w:lang w:val="ru-RU"/>
        </w:rPr>
        <w:t xml:space="preserve">В учреждении создана единая бухгалтерская служба, возглавляемая </w:t>
      </w:r>
      <w:r w:rsidRPr="00E01932">
        <w:rPr>
          <w:rFonts w:ascii="Times New Roman" w:hAnsi="Times New Roman"/>
          <w:szCs w:val="24"/>
          <w:lang w:val="ru-RU"/>
        </w:rPr>
        <w:t>заместителем руководителя по финансам</w:t>
      </w:r>
      <w:r w:rsidR="00220335" w:rsidRPr="00E01932">
        <w:rPr>
          <w:rFonts w:ascii="Times New Roman" w:hAnsi="Times New Roman"/>
          <w:szCs w:val="24"/>
          <w:lang w:val="ru-RU"/>
        </w:rPr>
        <w:t>, осуществляющая ведение всех разделов бюджетного учета и хозяйственных операций</w:t>
      </w:r>
      <w:r w:rsidRPr="00E01932">
        <w:rPr>
          <w:rFonts w:ascii="Times New Roman" w:hAnsi="Times New Roman"/>
          <w:szCs w:val="24"/>
          <w:lang w:val="ru-RU"/>
        </w:rPr>
        <w:t xml:space="preserve"> (Приложение 6 к настоящей Учетной политике).</w:t>
      </w:r>
      <w:r w:rsidR="00220335" w:rsidRPr="00E01932">
        <w:rPr>
          <w:rFonts w:ascii="Times New Roman" w:hAnsi="Times New Roman"/>
          <w:szCs w:val="24"/>
          <w:lang w:val="ru-RU"/>
        </w:rPr>
        <w:t xml:space="preserve"> </w:t>
      </w:r>
    </w:p>
    <w:p w14:paraId="79F08C07" w14:textId="023541B2" w:rsidR="00FD24DF" w:rsidRPr="00E01932" w:rsidRDefault="00FD24DF" w:rsidP="00A15302">
      <w:pPr>
        <w:pStyle w:val="ConsPlusNormal"/>
        <w:spacing w:line="276" w:lineRule="auto"/>
        <w:jc w:val="both"/>
      </w:pPr>
      <w:r w:rsidRPr="00E01932">
        <w:tab/>
        <w:t>Бухгалтерский  учет  ведется  в электронном виде по автоматизированной форме учета на базе программного комплекса " автоматизации бухгалтерского учета С Предприятие-Бухгалтерия" Бухгалтерский учет расчетов по заработной плате  организован на базе программы</w:t>
      </w:r>
      <w:r w:rsidR="000D28D2" w:rsidRPr="00E01932">
        <w:t xml:space="preserve"> ЗБУ 3.1</w:t>
      </w:r>
      <w:r w:rsidRPr="00E01932">
        <w:t>. Взаимодействие с органами, осуществляющими кассовое обслуживание исполнения бюджета, ведется на базе системы электронного документооборота</w:t>
      </w:r>
      <w:r w:rsidR="004D597A" w:rsidRPr="00E01932">
        <w:t xml:space="preserve"> </w:t>
      </w:r>
      <w:r w:rsidRPr="00E01932">
        <w:t>(СУФД). При обработке учетной информации и составлении отчетов используется программный комплекс СБИ</w:t>
      </w:r>
      <w:r w:rsidR="000D28D2" w:rsidRPr="00E01932">
        <w:t>С</w:t>
      </w:r>
      <w:r w:rsidRPr="00E01932">
        <w:t>С и иные компьютерные программы, рекомендованные финансовым органом, налоговым органом и иными органами, получателями отчетности.</w:t>
      </w:r>
    </w:p>
    <w:p w14:paraId="1C38E334" w14:textId="77777777" w:rsidR="001D18C7" w:rsidRPr="00E01932" w:rsidRDefault="00FD24DF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  <w:t>Базы данных хранятся на жестких дисках, страховые копии формируются ежемесячно в последний день месяца и хранятся на накопителях.</w:t>
      </w:r>
    </w:p>
    <w:p w14:paraId="4D7102B4" w14:textId="77777777" w:rsidR="001D18C7" w:rsidRPr="00E01932" w:rsidRDefault="001D18C7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1CC33A38" w14:textId="5BC9546E" w:rsidR="001D18C7" w:rsidRPr="00E01932" w:rsidRDefault="001D18C7" w:rsidP="005F0FB9">
      <w:pPr>
        <w:pStyle w:val="ae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E01932">
        <w:rPr>
          <w:rFonts w:ascii="Times New Roman" w:hAnsi="Times New Roman"/>
          <w:b/>
          <w:szCs w:val="24"/>
          <w:lang w:val="ru-RU"/>
        </w:rPr>
        <w:t>Правила документооборота и технология обработки уче</w:t>
      </w:r>
      <w:r w:rsidR="005F0FB9">
        <w:rPr>
          <w:rFonts w:ascii="Times New Roman" w:hAnsi="Times New Roman"/>
          <w:b/>
          <w:szCs w:val="24"/>
          <w:lang w:val="ru-RU"/>
        </w:rPr>
        <w:t>тной информации</w:t>
      </w:r>
    </w:p>
    <w:p w14:paraId="089D3A88" w14:textId="39EA0F7B" w:rsidR="00544049" w:rsidRPr="00E01932" w:rsidRDefault="00E01932" w:rsidP="00A15302">
      <w:pPr>
        <w:pStyle w:val="ConsPlusNormal"/>
        <w:spacing w:line="276" w:lineRule="auto"/>
        <w:jc w:val="both"/>
      </w:pPr>
      <w:r w:rsidRPr="00E01932">
        <w:tab/>
        <w:t xml:space="preserve">В Учреждении </w:t>
      </w:r>
      <w:r w:rsidR="00544049" w:rsidRPr="00E01932">
        <w:t xml:space="preserve">для осуществления </w:t>
      </w:r>
      <w:r w:rsidR="00A5701B" w:rsidRPr="00E01932">
        <w:t xml:space="preserve">электронного обмена документооборота </w:t>
      </w:r>
      <w:r w:rsidRPr="00E01932">
        <w:t xml:space="preserve">руководителем издаётся приказ </w:t>
      </w:r>
      <w:r w:rsidR="00A5701B" w:rsidRPr="00E01932">
        <w:t xml:space="preserve">о </w:t>
      </w:r>
      <w:r w:rsidRPr="00E01932">
        <w:t xml:space="preserve">назначении ответственных лиц за </w:t>
      </w:r>
      <w:r w:rsidR="00A5701B" w:rsidRPr="00E01932">
        <w:t>осуществление электронного обмена и утверждается список сотрудников, которым необходим логин для работы в СУФД.</w:t>
      </w:r>
      <w:r w:rsidR="001D18C7" w:rsidRPr="00E01932">
        <w:t xml:space="preserve"> </w:t>
      </w:r>
      <w:r w:rsidR="001D18C7" w:rsidRPr="00E01932">
        <w:tab/>
      </w:r>
    </w:p>
    <w:p w14:paraId="12DB3220" w14:textId="77777777" w:rsidR="001D18C7" w:rsidRPr="00E01932" w:rsidRDefault="00A5701B" w:rsidP="00A15302">
      <w:pPr>
        <w:pStyle w:val="ConsPlusNormal"/>
        <w:spacing w:line="276" w:lineRule="auto"/>
        <w:jc w:val="both"/>
      </w:pPr>
      <w:r w:rsidRPr="00E01932">
        <w:tab/>
      </w:r>
      <w:r w:rsidR="001D18C7" w:rsidRPr="00E01932">
        <w:t xml:space="preserve">Все хозяйственные операции в учреждении оформляются первичными учетными документами, на основании которых ведется бухгалтерский учет. Для отражения объектов учета и изменяющих их фактов хозяйственной жизни используются формы первичных </w:t>
      </w:r>
      <w:r w:rsidR="001D18C7" w:rsidRPr="00E01932">
        <w:lastRenderedPageBreak/>
        <w:t>учетных документов:</w:t>
      </w:r>
    </w:p>
    <w:p w14:paraId="7E1EAA5F" w14:textId="77777777" w:rsidR="001D18C7" w:rsidRPr="00E01932" w:rsidRDefault="001D18C7" w:rsidP="00A15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>- утвержденные Приказом Минфина России № 52н;</w:t>
      </w:r>
    </w:p>
    <w:p w14:paraId="797AF9EA" w14:textId="77777777" w:rsidR="001D18C7" w:rsidRPr="00E01932" w:rsidRDefault="001D18C7" w:rsidP="00A15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>- утвержденные правовыми актами уполномоченных органов исполнительной власти (при их отсутствии в Приказе Минфина России № 52н);</w:t>
      </w:r>
    </w:p>
    <w:p w14:paraId="7DD28C80" w14:textId="77777777" w:rsidR="001D18C7" w:rsidRPr="00E01932" w:rsidRDefault="001D18C7" w:rsidP="00A15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 xml:space="preserve">- неунифицированные формы первичных документов и учетных регистров предусмотренные программным продуктом </w:t>
      </w:r>
      <w:r w:rsidRPr="00E019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Start"/>
      <w:r w:rsidRPr="00E01932">
        <w:rPr>
          <w:rFonts w:ascii="Times New Roman" w:hAnsi="Times New Roman" w:cs="Times New Roman"/>
          <w:b/>
          <w:sz w:val="24"/>
          <w:szCs w:val="24"/>
          <w:u w:val="single"/>
        </w:rPr>
        <w:t>С:Предприятие</w:t>
      </w:r>
      <w:proofErr w:type="gramEnd"/>
      <w:r w:rsidRPr="00E01932">
        <w:rPr>
          <w:rFonts w:ascii="Times New Roman" w:hAnsi="Times New Roman" w:cs="Times New Roman"/>
          <w:b/>
          <w:sz w:val="24"/>
          <w:szCs w:val="24"/>
          <w:u w:val="single"/>
        </w:rPr>
        <w:t xml:space="preserve"> 8.3 </w:t>
      </w:r>
      <w:r w:rsidRPr="00E01932">
        <w:rPr>
          <w:rFonts w:ascii="Times New Roman" w:hAnsi="Times New Roman" w:cs="Times New Roman"/>
          <w:sz w:val="24"/>
          <w:szCs w:val="24"/>
        </w:rPr>
        <w:t>(</w:t>
      </w:r>
      <w:r w:rsidR="00544049" w:rsidRPr="00E01932">
        <w:rPr>
          <w:rFonts w:ascii="Times New Roman" w:hAnsi="Times New Roman" w:cs="Times New Roman"/>
          <w:sz w:val="24"/>
          <w:szCs w:val="24"/>
        </w:rPr>
        <w:t>П</w:t>
      </w:r>
      <w:r w:rsidRPr="00E0193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8163F" w:rsidRPr="00E01932">
        <w:rPr>
          <w:rFonts w:ascii="Times New Roman" w:hAnsi="Times New Roman" w:cs="Times New Roman"/>
          <w:sz w:val="24"/>
          <w:szCs w:val="24"/>
        </w:rPr>
        <w:t>2</w:t>
      </w:r>
      <w:r w:rsidR="00544049" w:rsidRPr="00E01932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политике).</w:t>
      </w:r>
    </w:p>
    <w:p w14:paraId="11650C81" w14:textId="751F39A0" w:rsidR="00FA10E8" w:rsidRPr="00E01932" w:rsidRDefault="00544049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4A2F5E" w:rsidRPr="00E01932">
        <w:rPr>
          <w:rFonts w:ascii="Times New Roman" w:hAnsi="Times New Roman"/>
          <w:szCs w:val="24"/>
          <w:lang w:val="ru-RU"/>
        </w:rPr>
        <w:t>Учреждение вп</w:t>
      </w:r>
      <w:r w:rsidR="00E01932" w:rsidRPr="00E01932">
        <w:rPr>
          <w:rFonts w:ascii="Times New Roman" w:hAnsi="Times New Roman"/>
          <w:szCs w:val="24"/>
          <w:lang w:val="ru-RU"/>
        </w:rPr>
        <w:t xml:space="preserve">раве самостоятельно разработать </w:t>
      </w:r>
      <w:r w:rsidR="00FA10E8" w:rsidRPr="00E01932">
        <w:rPr>
          <w:rFonts w:ascii="Times New Roman" w:hAnsi="Times New Roman"/>
          <w:szCs w:val="24"/>
          <w:lang w:val="ru-RU"/>
        </w:rPr>
        <w:t xml:space="preserve">и утвердить настоящей Учетной политикой </w:t>
      </w:r>
      <w:r w:rsidR="004A2F5E" w:rsidRPr="00E01932">
        <w:rPr>
          <w:rFonts w:ascii="Times New Roman" w:hAnsi="Times New Roman"/>
          <w:szCs w:val="24"/>
          <w:lang w:val="ru-RU"/>
        </w:rPr>
        <w:t>формы первичных документов и учетные регистры с учетом обязательных реквизитов, предусмотренных п.25 Приказа 256 н.</w:t>
      </w:r>
      <w:r w:rsidR="00FA10E8" w:rsidRPr="00E01932">
        <w:rPr>
          <w:rFonts w:ascii="Times New Roman" w:hAnsi="Times New Roman"/>
          <w:szCs w:val="24"/>
          <w:lang w:val="ru-RU"/>
        </w:rPr>
        <w:t xml:space="preserve"> </w:t>
      </w:r>
      <w:r w:rsidR="00E01932" w:rsidRPr="00E01932">
        <w:rPr>
          <w:rFonts w:ascii="Times New Roman" w:hAnsi="Times New Roman"/>
          <w:szCs w:val="24"/>
          <w:lang w:val="ru-RU"/>
        </w:rPr>
        <w:t xml:space="preserve">В первичных учетных документах </w:t>
      </w:r>
      <w:r w:rsidR="00FA10E8" w:rsidRPr="00E01932">
        <w:rPr>
          <w:rFonts w:ascii="Times New Roman" w:hAnsi="Times New Roman"/>
          <w:szCs w:val="24"/>
          <w:lang w:val="ru-RU"/>
        </w:rPr>
        <w:t xml:space="preserve">также </w:t>
      </w:r>
      <w:r w:rsidR="001D18C7" w:rsidRPr="00E01932">
        <w:rPr>
          <w:rFonts w:ascii="Times New Roman" w:hAnsi="Times New Roman"/>
          <w:szCs w:val="24"/>
          <w:lang w:val="ru-RU"/>
        </w:rPr>
        <w:t>могут содержаться дополнительные реквизиты в целях получения дополнительной информации для бухгалтерского или налогового учета.</w:t>
      </w:r>
    </w:p>
    <w:p w14:paraId="6C9D6A08" w14:textId="49F2A24A" w:rsidR="007119FD" w:rsidRPr="00E01932" w:rsidRDefault="00FA10E8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1D18C7" w:rsidRPr="00E01932">
        <w:rPr>
          <w:rFonts w:ascii="Times New Roman" w:hAnsi="Times New Roman"/>
          <w:szCs w:val="24"/>
          <w:lang w:val="ru-RU"/>
        </w:rPr>
        <w:t xml:space="preserve">Периодичность и сроки составления форм первичных учетных документов и регистров бюджетного учета, а также лица, ответственные за составление, регистрацию и хранение указанных документов (регистров) оформляется по утвержденному Графику документооборота (Приложение № </w:t>
      </w:r>
      <w:r w:rsidR="00EA4B68" w:rsidRPr="00E01932">
        <w:rPr>
          <w:rFonts w:ascii="Times New Roman" w:hAnsi="Times New Roman"/>
          <w:szCs w:val="24"/>
          <w:lang w:val="ru-RU"/>
        </w:rPr>
        <w:t xml:space="preserve">3 </w:t>
      </w:r>
      <w:r w:rsidR="001D18C7" w:rsidRPr="00E01932">
        <w:rPr>
          <w:rFonts w:ascii="Times New Roman" w:hAnsi="Times New Roman"/>
          <w:szCs w:val="24"/>
          <w:lang w:val="ru-RU"/>
        </w:rPr>
        <w:t>к</w:t>
      </w:r>
      <w:r w:rsidR="00EA4B68" w:rsidRPr="00E01932">
        <w:rPr>
          <w:rFonts w:ascii="Times New Roman" w:hAnsi="Times New Roman"/>
          <w:szCs w:val="24"/>
          <w:lang w:val="ru-RU"/>
        </w:rPr>
        <w:t xml:space="preserve"> настоящей </w:t>
      </w:r>
      <w:r w:rsidR="001D18C7" w:rsidRPr="00E01932">
        <w:rPr>
          <w:rFonts w:ascii="Times New Roman" w:hAnsi="Times New Roman"/>
          <w:szCs w:val="24"/>
          <w:lang w:val="ru-RU"/>
        </w:rPr>
        <w:t>Учетной политике).</w:t>
      </w:r>
      <w:r w:rsidR="007119FD" w:rsidRPr="00E01932">
        <w:rPr>
          <w:rFonts w:ascii="Times New Roman" w:hAnsi="Times New Roman"/>
          <w:szCs w:val="24"/>
          <w:lang w:val="ru-RU"/>
        </w:rPr>
        <w:t xml:space="preserve"> </w:t>
      </w:r>
    </w:p>
    <w:p w14:paraId="6DF9A572" w14:textId="77777777" w:rsidR="001D18C7" w:rsidRPr="00E01932" w:rsidRDefault="005512C2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1D18C7" w:rsidRPr="00E01932">
        <w:rPr>
          <w:rFonts w:ascii="Times New Roman" w:hAnsi="Times New Roman"/>
          <w:szCs w:val="24"/>
          <w:lang w:val="ru-RU"/>
        </w:rPr>
        <w:t xml:space="preserve"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подписавшие эти документы, поименованные в Графике документооборота (Приложение № </w:t>
      </w:r>
      <w:r w:rsidR="003B3DDC" w:rsidRPr="00E01932">
        <w:rPr>
          <w:rFonts w:ascii="Times New Roman" w:hAnsi="Times New Roman"/>
          <w:szCs w:val="24"/>
          <w:lang w:val="ru-RU"/>
        </w:rPr>
        <w:t>3</w:t>
      </w:r>
      <w:r w:rsidR="001D18C7" w:rsidRPr="00E01932">
        <w:rPr>
          <w:rFonts w:ascii="Times New Roman" w:hAnsi="Times New Roman"/>
          <w:szCs w:val="24"/>
          <w:lang w:val="ru-RU"/>
        </w:rPr>
        <w:t xml:space="preserve"> </w:t>
      </w:r>
      <w:r w:rsidR="003B3DDC" w:rsidRPr="00E01932">
        <w:rPr>
          <w:rFonts w:ascii="Times New Roman" w:hAnsi="Times New Roman"/>
          <w:szCs w:val="24"/>
          <w:lang w:val="ru-RU"/>
        </w:rPr>
        <w:t xml:space="preserve">к настоящей </w:t>
      </w:r>
      <w:r w:rsidR="001D18C7" w:rsidRPr="00E01932">
        <w:rPr>
          <w:rFonts w:ascii="Times New Roman" w:hAnsi="Times New Roman"/>
          <w:szCs w:val="24"/>
          <w:lang w:val="ru-RU"/>
        </w:rPr>
        <w:t>Учетной политике) (п. 23 Приказа 256н).</w:t>
      </w:r>
      <w:r w:rsidR="007119FD" w:rsidRPr="00E01932">
        <w:rPr>
          <w:rFonts w:ascii="Times New Roman" w:hAnsi="Times New Roman"/>
          <w:szCs w:val="24"/>
          <w:lang w:val="ru-RU"/>
        </w:rPr>
        <w:t xml:space="preserve"> </w:t>
      </w:r>
    </w:p>
    <w:p w14:paraId="1D4D0006" w14:textId="77777777" w:rsidR="007119FD" w:rsidRPr="00E01932" w:rsidRDefault="007119FD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  <w:t>График документооборота, устанавливающий перечень документов, сроки их представления ответственными лицами, обязателен дл</w:t>
      </w:r>
      <w:r w:rsidR="00973900" w:rsidRPr="00E01932">
        <w:rPr>
          <w:rFonts w:ascii="Times New Roman" w:hAnsi="Times New Roman"/>
          <w:szCs w:val="24"/>
          <w:lang w:val="ru-RU"/>
        </w:rPr>
        <w:t xml:space="preserve">я исполнения всеми работниками </w:t>
      </w:r>
    </w:p>
    <w:p w14:paraId="2E06B887" w14:textId="77777777" w:rsidR="003A18A3" w:rsidRPr="00E01932" w:rsidRDefault="003A18A3" w:rsidP="00A15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 xml:space="preserve">Все первичные документы, поступающие в бухгалтерию (заместителю руководителя по финансовым вопросам, бухгалтеру) Учреждения, должны проверяться на правильность оформления: соответствие формы и полноту содержания, наличие подписей лиц, ответственных за их составление и их расшифровок. Первичные документы, оформленные ненадлежащим образом, не подлежат приему бухгалтерией (заместителем руководителя по финансовым вопросам, </w:t>
      </w:r>
      <w:proofErr w:type="gramStart"/>
      <w:r w:rsidRPr="00E01932">
        <w:rPr>
          <w:rFonts w:ascii="Times New Roman" w:hAnsi="Times New Roman" w:cs="Times New Roman"/>
          <w:sz w:val="24"/>
          <w:szCs w:val="24"/>
        </w:rPr>
        <w:t>бухгалтером)  к</w:t>
      </w:r>
      <w:proofErr w:type="gramEnd"/>
      <w:r w:rsidRPr="00E01932">
        <w:rPr>
          <w:rFonts w:ascii="Times New Roman" w:hAnsi="Times New Roman" w:cs="Times New Roman"/>
          <w:sz w:val="24"/>
          <w:szCs w:val="24"/>
        </w:rPr>
        <w:t xml:space="preserve"> учету и должны быть возвращены лицу их представившему в течение 3 рабочих дней.</w:t>
      </w:r>
    </w:p>
    <w:p w14:paraId="52E1DE6C" w14:textId="77777777" w:rsidR="001D18C7" w:rsidRPr="00E01932" w:rsidRDefault="003A18A3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1D18C7" w:rsidRPr="00E01932">
        <w:rPr>
          <w:rFonts w:ascii="Times New Roman" w:hAnsi="Times New Roman"/>
          <w:szCs w:val="24"/>
          <w:lang w:val="ru-RU"/>
        </w:rPr>
        <w:t xml:space="preserve">Перечень должностных лиц, имеющих право подписи первичных учетных документов, денежных и расчетных документов, финансовых обязательств приведен в Приложении № </w:t>
      </w:r>
      <w:r w:rsidR="0078163F" w:rsidRPr="00E01932">
        <w:rPr>
          <w:rFonts w:ascii="Times New Roman" w:hAnsi="Times New Roman"/>
          <w:szCs w:val="24"/>
          <w:lang w:val="ru-RU"/>
        </w:rPr>
        <w:t>8</w:t>
      </w:r>
      <w:r w:rsidR="001D18C7" w:rsidRPr="00E01932">
        <w:rPr>
          <w:rFonts w:ascii="Times New Roman" w:hAnsi="Times New Roman"/>
          <w:szCs w:val="24"/>
          <w:lang w:val="ru-RU"/>
        </w:rPr>
        <w:t xml:space="preserve"> к</w:t>
      </w:r>
      <w:r w:rsidR="0078163F" w:rsidRPr="00E01932">
        <w:rPr>
          <w:rFonts w:ascii="Times New Roman" w:hAnsi="Times New Roman"/>
          <w:szCs w:val="24"/>
          <w:lang w:val="ru-RU"/>
        </w:rPr>
        <w:t xml:space="preserve"> настоящей </w:t>
      </w:r>
      <w:r w:rsidR="001D18C7" w:rsidRPr="00E01932">
        <w:rPr>
          <w:rFonts w:ascii="Times New Roman" w:hAnsi="Times New Roman"/>
          <w:szCs w:val="24"/>
          <w:lang w:val="ru-RU"/>
        </w:rPr>
        <w:t>Учетной политике.</w:t>
      </w:r>
    </w:p>
    <w:p w14:paraId="3E1EA4BC" w14:textId="77777777" w:rsidR="001D18C7" w:rsidRPr="00E01932" w:rsidRDefault="007119FD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1D18C7" w:rsidRPr="00E01932">
        <w:rPr>
          <w:rFonts w:ascii="Times New Roman" w:hAnsi="Times New Roman"/>
          <w:szCs w:val="24"/>
          <w:lang w:val="ru-RU"/>
        </w:rPr>
        <w:t>Проверенные и принятые к учету первичные учетные документы систематизируются по датам совершения операции (в хронологическом порядке) и отражаются накопительным способом в регистрах бюджетного учета.</w:t>
      </w:r>
    </w:p>
    <w:p w14:paraId="38A28F6C" w14:textId="77777777" w:rsidR="001D18C7" w:rsidRPr="00E01932" w:rsidRDefault="007119FD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1D18C7" w:rsidRPr="00E01932">
        <w:rPr>
          <w:rFonts w:ascii="Times New Roman" w:hAnsi="Times New Roman"/>
          <w:szCs w:val="24"/>
          <w:lang w:val="ru-RU"/>
        </w:rPr>
        <w:t>Поступление первичных документов, оформленных на бумажном носителе, для регистрации в бухгалтерию оформляется с указанием даты получения и подписи ответственного за регистрацию факта хозяйственной жизни бухгалтера (п. 9 Приказа 274н</w:t>
      </w:r>
      <w:r w:rsidRPr="00E01932">
        <w:rPr>
          <w:rFonts w:ascii="Times New Roman" w:hAnsi="Times New Roman"/>
          <w:szCs w:val="24"/>
          <w:lang w:val="ru-RU"/>
        </w:rPr>
        <w:t>.</w:t>
      </w:r>
      <w:r w:rsidR="001D18C7" w:rsidRPr="00E01932">
        <w:rPr>
          <w:rFonts w:ascii="Times New Roman" w:hAnsi="Times New Roman"/>
          <w:szCs w:val="24"/>
          <w:lang w:val="ru-RU"/>
        </w:rPr>
        <w:t>)</w:t>
      </w:r>
      <w:r w:rsidR="00A41D65" w:rsidRPr="00E01932">
        <w:rPr>
          <w:rFonts w:ascii="Times New Roman" w:hAnsi="Times New Roman"/>
          <w:szCs w:val="24"/>
          <w:lang w:val="ru-RU"/>
        </w:rPr>
        <w:t>.</w:t>
      </w:r>
    </w:p>
    <w:p w14:paraId="4F64F4E1" w14:textId="77777777" w:rsidR="001D18C7" w:rsidRPr="00E01932" w:rsidRDefault="007119FD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1D18C7" w:rsidRPr="00E01932">
        <w:rPr>
          <w:rFonts w:ascii="Times New Roman" w:hAnsi="Times New Roman"/>
          <w:szCs w:val="24"/>
          <w:lang w:val="ru-RU"/>
        </w:rPr>
        <w:t xml:space="preserve">Регистры бюджетного учета формируются в электронном виде без применения электронной подписи. Периодичность формирования регистров бухгалтерского учета на бумажных носителях установлена </w:t>
      </w:r>
      <w:proofErr w:type="gramStart"/>
      <w:r w:rsidR="001D18C7" w:rsidRPr="00E01932">
        <w:rPr>
          <w:rFonts w:ascii="Times New Roman" w:hAnsi="Times New Roman"/>
          <w:szCs w:val="24"/>
          <w:lang w:val="ru-RU"/>
        </w:rPr>
        <w:t xml:space="preserve">Приложением </w:t>
      </w:r>
      <w:r w:rsidRPr="00E01932">
        <w:rPr>
          <w:rFonts w:ascii="Times New Roman" w:hAnsi="Times New Roman"/>
          <w:szCs w:val="24"/>
          <w:lang w:val="ru-RU"/>
        </w:rPr>
        <w:t xml:space="preserve"> 4</w:t>
      </w:r>
      <w:proofErr w:type="gramEnd"/>
      <w:r w:rsidR="001D18C7" w:rsidRPr="00E01932">
        <w:rPr>
          <w:rFonts w:ascii="Times New Roman" w:hAnsi="Times New Roman"/>
          <w:szCs w:val="24"/>
          <w:lang w:val="ru-RU"/>
        </w:rPr>
        <w:t xml:space="preserve"> к</w:t>
      </w:r>
      <w:r w:rsidRPr="00E01932">
        <w:rPr>
          <w:rFonts w:ascii="Times New Roman" w:hAnsi="Times New Roman"/>
          <w:szCs w:val="24"/>
          <w:lang w:val="ru-RU"/>
        </w:rPr>
        <w:t xml:space="preserve"> настоящей </w:t>
      </w:r>
      <w:r w:rsidR="001D18C7" w:rsidRPr="00E01932">
        <w:rPr>
          <w:rFonts w:ascii="Times New Roman" w:hAnsi="Times New Roman"/>
          <w:szCs w:val="24"/>
          <w:lang w:val="ru-RU"/>
        </w:rPr>
        <w:t xml:space="preserve"> Учетной политике. </w:t>
      </w:r>
    </w:p>
    <w:p w14:paraId="50FDC94A" w14:textId="154FECF2" w:rsidR="001D18C7" w:rsidRDefault="00A41D65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  <w:t>Исправление ошибок, обнаруженных в первичных (сводных) учетных документах и регистрах бюджетного учета, производи</w:t>
      </w:r>
      <w:r w:rsidR="005F0FB9">
        <w:rPr>
          <w:rFonts w:ascii="Times New Roman" w:hAnsi="Times New Roman"/>
          <w:szCs w:val="24"/>
          <w:lang w:val="ru-RU"/>
        </w:rPr>
        <w:t xml:space="preserve">тся в порядке, установленном </w:t>
      </w:r>
      <w:r w:rsidRPr="00E01932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ФСБУ "Концептуальные основы бухучета и и</w:t>
      </w:r>
      <w:r w:rsidRPr="00E01932">
        <w:rPr>
          <w:rFonts w:ascii="Times New Roman" w:hAnsi="Times New Roman"/>
          <w:szCs w:val="24"/>
          <w:lang w:val="ru-RU"/>
        </w:rPr>
        <w:t>нструкцией № 157н</w:t>
      </w:r>
      <w:r w:rsidR="005F0FB9">
        <w:rPr>
          <w:rFonts w:ascii="Times New Roman" w:hAnsi="Times New Roman"/>
          <w:szCs w:val="24"/>
          <w:lang w:val="ru-RU"/>
        </w:rPr>
        <w:t>.</w:t>
      </w:r>
    </w:p>
    <w:p w14:paraId="3641B4BD" w14:textId="77777777" w:rsidR="0030702C" w:rsidRDefault="0030702C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5F8FBDF7" w14:textId="77777777" w:rsidR="005F0FB9" w:rsidRPr="00E01932" w:rsidRDefault="005F0FB9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6AC3DBA8" w14:textId="4FC8A5DC" w:rsidR="00966436" w:rsidRPr="00E01932" w:rsidRDefault="00D77D7D" w:rsidP="005F0FB9">
      <w:pPr>
        <w:pStyle w:val="ae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E01932">
        <w:rPr>
          <w:rFonts w:ascii="Times New Roman" w:hAnsi="Times New Roman"/>
          <w:b/>
          <w:szCs w:val="24"/>
          <w:lang w:val="ru-RU"/>
        </w:rPr>
        <w:lastRenderedPageBreak/>
        <w:t xml:space="preserve">Формирование рабочего Плана </w:t>
      </w:r>
      <w:r w:rsidR="005F0FB9">
        <w:rPr>
          <w:rFonts w:ascii="Times New Roman" w:hAnsi="Times New Roman"/>
          <w:b/>
          <w:szCs w:val="24"/>
          <w:lang w:val="ru-RU"/>
        </w:rPr>
        <w:t>счетов</w:t>
      </w:r>
    </w:p>
    <w:p w14:paraId="76CE9977" w14:textId="560A13DA" w:rsidR="00D77D7D" w:rsidRPr="00E01932" w:rsidRDefault="00966436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  <w:t xml:space="preserve">Документирование фактов хозяйственной жизни, ведение регистров бухгалтерского учета осуществляется на русском языке (п. 13 Приказа № 157н, п. 31 СГС «Концептуальные основы»). Учреждение ведет бухгалтерский учет имущества, обязательств и хозяйственных операций путем двойной записи на взаимосвязанных счетах бухгалтерского учета, включенных в рабочий план </w:t>
      </w:r>
      <w:r w:rsidR="005F0FB9">
        <w:rPr>
          <w:rFonts w:ascii="Times New Roman" w:hAnsi="Times New Roman"/>
          <w:szCs w:val="24"/>
          <w:lang w:val="ru-RU"/>
        </w:rPr>
        <w:t xml:space="preserve">счетов </w:t>
      </w:r>
      <w:r w:rsidRPr="00E01932">
        <w:rPr>
          <w:rFonts w:ascii="Times New Roman" w:hAnsi="Times New Roman"/>
          <w:szCs w:val="24"/>
          <w:lang w:val="ru-RU"/>
        </w:rPr>
        <w:t>бухгалтерского учета (Приложение 1 к Настоящей Учетной политике)</w:t>
      </w:r>
      <w:r w:rsidR="008B3CCF" w:rsidRPr="00E01932">
        <w:rPr>
          <w:rFonts w:ascii="Times New Roman" w:hAnsi="Times New Roman"/>
          <w:szCs w:val="24"/>
          <w:lang w:val="ru-RU"/>
        </w:rPr>
        <w:t>, разработан</w:t>
      </w:r>
      <w:r w:rsidR="00132F53" w:rsidRPr="00E01932">
        <w:rPr>
          <w:rFonts w:ascii="Times New Roman" w:hAnsi="Times New Roman"/>
          <w:szCs w:val="24"/>
          <w:lang w:val="ru-RU"/>
        </w:rPr>
        <w:t>н</w:t>
      </w:r>
      <w:r w:rsidR="008B3CCF" w:rsidRPr="00E01932">
        <w:rPr>
          <w:rFonts w:ascii="Times New Roman" w:hAnsi="Times New Roman"/>
          <w:szCs w:val="24"/>
          <w:lang w:val="ru-RU"/>
        </w:rPr>
        <w:t xml:space="preserve">ый в соответствии с Инструкцией  к единому плану счетов  №157 н,  Инструкцией № 174 н, </w:t>
      </w:r>
      <w:r w:rsidR="005F0FB9">
        <w:rPr>
          <w:rFonts w:ascii="Times New Roman" w:hAnsi="Times New Roman"/>
          <w:szCs w:val="24"/>
          <w:lang w:val="ru-RU"/>
        </w:rPr>
        <w:t>инструкцией</w:t>
      </w:r>
      <w:r w:rsidR="00B6144F" w:rsidRPr="00E01932">
        <w:rPr>
          <w:rFonts w:ascii="Times New Roman" w:hAnsi="Times New Roman"/>
          <w:szCs w:val="24"/>
          <w:lang w:val="ru-RU"/>
        </w:rPr>
        <w:t xml:space="preserve"> </w:t>
      </w:r>
      <w:r w:rsidR="008B3CCF" w:rsidRPr="00E01932">
        <w:rPr>
          <w:rFonts w:ascii="Times New Roman" w:hAnsi="Times New Roman"/>
          <w:szCs w:val="24"/>
          <w:lang w:val="ru-RU"/>
        </w:rPr>
        <w:t>№ 162 н (в части операций  по исполнению публичных обязательств перед гражданами).</w:t>
      </w:r>
      <w:r w:rsidR="005F0FB9">
        <w:rPr>
          <w:rFonts w:ascii="Times New Roman" w:hAnsi="Times New Roman"/>
          <w:szCs w:val="24"/>
          <w:lang w:val="ru-RU"/>
        </w:rPr>
        <w:t xml:space="preserve"> </w:t>
      </w:r>
      <w:r w:rsidR="00D77D7D" w:rsidRPr="00E01932">
        <w:rPr>
          <w:rFonts w:ascii="Times New Roman" w:hAnsi="Times New Roman"/>
          <w:szCs w:val="24"/>
          <w:lang w:val="ru-RU"/>
        </w:rPr>
        <w:t>Учреждение, при формировании рабочего плана счетов, применяет следующие коды вида финансового обеспечения (деятельности):</w:t>
      </w:r>
    </w:p>
    <w:p w14:paraId="6EE25779" w14:textId="77777777" w:rsidR="00D77D7D" w:rsidRPr="00E01932" w:rsidRDefault="00D77D7D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«2» приносящая доход деятельность (собственные доходы учреждения);</w:t>
      </w:r>
    </w:p>
    <w:p w14:paraId="7C42B6DD" w14:textId="77777777" w:rsidR="00D77D7D" w:rsidRPr="00E01932" w:rsidRDefault="00D77D7D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«3» средства во временном распоряжении;</w:t>
      </w:r>
    </w:p>
    <w:p w14:paraId="266E2A82" w14:textId="77777777" w:rsidR="00D77D7D" w:rsidRPr="00E01932" w:rsidRDefault="00D77D7D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«4» субсидии на выполнение государственного (муниципального) задания;</w:t>
      </w:r>
    </w:p>
    <w:p w14:paraId="6B617831" w14:textId="77777777" w:rsidR="00D77D7D" w:rsidRPr="00E01932" w:rsidRDefault="00D77D7D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«5» </w:t>
      </w:r>
      <w:r w:rsidR="007C54B3" w:rsidRPr="00E01932">
        <w:rPr>
          <w:rFonts w:ascii="Times New Roman" w:hAnsi="Times New Roman"/>
          <w:szCs w:val="24"/>
          <w:lang w:val="ru-RU"/>
        </w:rPr>
        <w:t>субсидии на иные цели.</w:t>
      </w:r>
    </w:p>
    <w:p w14:paraId="154CEE22" w14:textId="77777777" w:rsidR="002A095D" w:rsidRPr="00E01932" w:rsidRDefault="007C54B3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  <w:t xml:space="preserve">Коды бюджетной классификации (КБК), применяемые в составе счетов, формируются в соответствии с требованиями Бюджетного кодекса Российской Федерации, указаниями Минфина </w:t>
      </w:r>
      <w:proofErr w:type="gramStart"/>
      <w:r w:rsidRPr="00E01932">
        <w:rPr>
          <w:rFonts w:ascii="Times New Roman" w:hAnsi="Times New Roman"/>
          <w:szCs w:val="24"/>
          <w:lang w:val="ru-RU"/>
        </w:rPr>
        <w:t>России  по</w:t>
      </w:r>
      <w:proofErr w:type="gramEnd"/>
      <w:r w:rsidRPr="00E01932">
        <w:rPr>
          <w:rFonts w:ascii="Times New Roman" w:hAnsi="Times New Roman"/>
          <w:szCs w:val="24"/>
          <w:lang w:val="ru-RU"/>
        </w:rPr>
        <w:t xml:space="preserve"> применению статей бюджетной классификации.</w:t>
      </w:r>
    </w:p>
    <w:p w14:paraId="43584B6B" w14:textId="77777777" w:rsidR="00457F5C" w:rsidRPr="00E01932" w:rsidRDefault="00457F5C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431AB255" w14:textId="139C4D38" w:rsidR="00954371" w:rsidRPr="00E01932" w:rsidRDefault="002A095D" w:rsidP="005F0FB9">
      <w:pPr>
        <w:pStyle w:val="ae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E01932">
        <w:rPr>
          <w:rFonts w:ascii="Times New Roman" w:hAnsi="Times New Roman"/>
          <w:b/>
          <w:szCs w:val="24"/>
          <w:lang w:val="ru-RU"/>
        </w:rPr>
        <w:t xml:space="preserve">Порядок проведения инвентаризации имущества и </w:t>
      </w:r>
      <w:r w:rsidR="005F0FB9">
        <w:rPr>
          <w:rFonts w:ascii="Times New Roman" w:hAnsi="Times New Roman"/>
          <w:b/>
          <w:szCs w:val="24"/>
          <w:lang w:val="ru-RU"/>
        </w:rPr>
        <w:t>обязательств</w:t>
      </w:r>
    </w:p>
    <w:p w14:paraId="72383EB1" w14:textId="77777777" w:rsidR="00773C58" w:rsidRPr="00E01932" w:rsidRDefault="00457F5C" w:rsidP="00A15302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E01932">
        <w:rPr>
          <w:sz w:val="24"/>
          <w:szCs w:val="24"/>
        </w:rPr>
        <w:tab/>
      </w:r>
      <w:r w:rsidR="00773C58" w:rsidRPr="00E01932">
        <w:rPr>
          <w:sz w:val="24"/>
          <w:szCs w:val="24"/>
        </w:rPr>
        <w:t xml:space="preserve">Достоверность данных учета и отчетности подтверждается путем инвентаризаций активов и обязательств, проводимых в соответствии с порядком, приведенным в Приложении № 9 </w:t>
      </w:r>
      <w:proofErr w:type="gramStart"/>
      <w:r w:rsidR="00773C58" w:rsidRPr="00E01932">
        <w:rPr>
          <w:sz w:val="24"/>
          <w:szCs w:val="24"/>
        </w:rPr>
        <w:t>к  настоящей</w:t>
      </w:r>
      <w:proofErr w:type="gramEnd"/>
      <w:r w:rsidR="00773C58" w:rsidRPr="00E01932">
        <w:rPr>
          <w:sz w:val="24"/>
          <w:szCs w:val="24"/>
        </w:rPr>
        <w:t xml:space="preserve"> Учетной политике.</w:t>
      </w:r>
    </w:p>
    <w:p w14:paraId="72CA0801" w14:textId="77777777" w:rsidR="00773C58" w:rsidRPr="00E01932" w:rsidRDefault="00773C58" w:rsidP="00A153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932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43" w:history="1">
        <w:r w:rsidRPr="00E0193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ч. 3 ст. 11</w:t>
        </w:r>
      </w:hyperlink>
      <w:r w:rsidRPr="00E01932">
        <w:rPr>
          <w:rFonts w:ascii="Times New Roman" w:hAnsi="Times New Roman" w:cs="Times New Roman"/>
          <w:i/>
          <w:sz w:val="24"/>
          <w:szCs w:val="24"/>
        </w:rPr>
        <w:t xml:space="preserve"> Закона № 402-ФЗ, </w:t>
      </w:r>
      <w:hyperlink r:id="rId44" w:history="1">
        <w:r w:rsidRPr="00E0193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п. 80</w:t>
        </w:r>
      </w:hyperlink>
      <w:r w:rsidRPr="00E01932">
        <w:rPr>
          <w:rFonts w:ascii="Times New Roman" w:hAnsi="Times New Roman" w:cs="Times New Roman"/>
          <w:i/>
          <w:sz w:val="24"/>
          <w:szCs w:val="24"/>
        </w:rPr>
        <w:t xml:space="preserve"> СГС "Концептуальные основы", </w:t>
      </w:r>
      <w:hyperlink r:id="rId45" w:history="1">
        <w:r w:rsidRPr="00E0193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п. 9</w:t>
        </w:r>
      </w:hyperlink>
      <w:r w:rsidRPr="00E01932">
        <w:rPr>
          <w:rFonts w:ascii="Times New Roman" w:hAnsi="Times New Roman" w:cs="Times New Roman"/>
          <w:i/>
          <w:sz w:val="24"/>
          <w:szCs w:val="24"/>
        </w:rPr>
        <w:t xml:space="preserve"> СГС "Учетная политика").</w:t>
      </w:r>
    </w:p>
    <w:p w14:paraId="4BA20A5F" w14:textId="77777777" w:rsidR="00773C58" w:rsidRPr="00E01932" w:rsidRDefault="00773C58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709DBFB6" w14:textId="6AAC5FC1" w:rsidR="00B16B36" w:rsidRPr="005F0FB9" w:rsidRDefault="00B16B36" w:rsidP="005F0FB9">
      <w:pPr>
        <w:pStyle w:val="ae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E01932">
        <w:rPr>
          <w:rFonts w:ascii="Times New Roman" w:hAnsi="Times New Roman"/>
          <w:b/>
          <w:szCs w:val="24"/>
          <w:lang w:val="ru-RU"/>
        </w:rPr>
        <w:t xml:space="preserve">Порядок отражения событий после отчетной </w:t>
      </w:r>
      <w:r w:rsidR="005F0FB9">
        <w:rPr>
          <w:rFonts w:ascii="Times New Roman" w:hAnsi="Times New Roman"/>
          <w:b/>
          <w:szCs w:val="24"/>
          <w:lang w:val="ru-RU"/>
        </w:rPr>
        <w:t>даты</w:t>
      </w:r>
    </w:p>
    <w:p w14:paraId="6ED0AAF7" w14:textId="77777777" w:rsidR="00B16B36" w:rsidRPr="00E01932" w:rsidRDefault="00B16B36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  <w:t>К событиям после отчетной даты относятся (п. 7 Приказа 275н):</w:t>
      </w:r>
    </w:p>
    <w:p w14:paraId="563BBDB1" w14:textId="77777777" w:rsidR="00B16B36" w:rsidRPr="00E01932" w:rsidRDefault="00AA72B8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- с</w:t>
      </w:r>
      <w:r w:rsidR="00B16B36" w:rsidRPr="00E01932">
        <w:rPr>
          <w:rFonts w:ascii="Times New Roman" w:hAnsi="Times New Roman"/>
          <w:szCs w:val="24"/>
          <w:lang w:val="ru-RU"/>
        </w:rPr>
        <w:t>обытия, которые подтверждают условия хозяйственной деятельности, существовавшие на отчетную дату (далее – корректирующие события)</w:t>
      </w:r>
      <w:r w:rsidRPr="00E01932">
        <w:rPr>
          <w:rFonts w:ascii="Times New Roman" w:hAnsi="Times New Roman"/>
          <w:szCs w:val="24"/>
          <w:lang w:val="ru-RU"/>
        </w:rPr>
        <w:t>;</w:t>
      </w:r>
    </w:p>
    <w:p w14:paraId="4CE901CC" w14:textId="77777777" w:rsidR="00B16B36" w:rsidRPr="00E01932" w:rsidRDefault="00AA72B8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- с</w:t>
      </w:r>
      <w:r w:rsidR="00B16B36" w:rsidRPr="00E01932">
        <w:rPr>
          <w:rFonts w:ascii="Times New Roman" w:hAnsi="Times New Roman"/>
          <w:szCs w:val="24"/>
          <w:lang w:val="ru-RU"/>
        </w:rPr>
        <w:t>обытия, которые свидетельствуют об условиях хозяйственной деятельности, возникших после отчетной даты</w:t>
      </w:r>
      <w:r w:rsidR="00EA5791" w:rsidRPr="00E01932">
        <w:rPr>
          <w:rFonts w:ascii="Times New Roman" w:hAnsi="Times New Roman"/>
          <w:szCs w:val="24"/>
          <w:lang w:val="ru-RU"/>
        </w:rPr>
        <w:t>.</w:t>
      </w:r>
    </w:p>
    <w:p w14:paraId="21F6C86D" w14:textId="1D3A7368" w:rsidR="00B16B36" w:rsidRPr="00E01932" w:rsidRDefault="00EA5791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B16B36" w:rsidRPr="00E01932">
        <w:rPr>
          <w:rFonts w:ascii="Times New Roman" w:hAnsi="Times New Roman"/>
          <w:szCs w:val="24"/>
          <w:lang w:val="ru-RU"/>
        </w:rPr>
        <w:t xml:space="preserve">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записи, либо бухгалтерской записи, оформленной по способу "Красное </w:t>
      </w:r>
      <w:proofErr w:type="spellStart"/>
      <w:r w:rsidR="00B16B36" w:rsidRPr="00E01932">
        <w:rPr>
          <w:rFonts w:ascii="Times New Roman" w:hAnsi="Times New Roman"/>
          <w:szCs w:val="24"/>
          <w:lang w:val="ru-RU"/>
        </w:rPr>
        <w:t>сторно</w:t>
      </w:r>
      <w:proofErr w:type="spellEnd"/>
      <w:r w:rsidR="00B16B36" w:rsidRPr="00E01932">
        <w:rPr>
          <w:rFonts w:ascii="Times New Roman" w:hAnsi="Times New Roman"/>
          <w:szCs w:val="24"/>
          <w:lang w:val="ru-RU"/>
        </w:rPr>
        <w:t>", и дополнительной бухгалтерской записи до отражения бухгалтерских записей по завершению финансового года. Кроме этого</w:t>
      </w:r>
      <w:r w:rsidR="0028102A" w:rsidRPr="00E01932">
        <w:rPr>
          <w:rFonts w:ascii="Times New Roman" w:hAnsi="Times New Roman"/>
          <w:szCs w:val="24"/>
          <w:lang w:val="ru-RU"/>
        </w:rPr>
        <w:t xml:space="preserve">, </w:t>
      </w:r>
      <w:r w:rsidR="00B16B36" w:rsidRPr="00E01932">
        <w:rPr>
          <w:rFonts w:ascii="Times New Roman" w:hAnsi="Times New Roman"/>
          <w:szCs w:val="24"/>
          <w:lang w:val="ru-RU"/>
        </w:rPr>
        <w:t>информация о таких событиях раскрывается в Пояснительной записке к отчетности.</w:t>
      </w:r>
    </w:p>
    <w:p w14:paraId="1373C4DC" w14:textId="77777777" w:rsidR="00B16B36" w:rsidRPr="00E01932" w:rsidRDefault="00EA5791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B16B36" w:rsidRPr="00E01932">
        <w:rPr>
          <w:rFonts w:ascii="Times New Roman" w:hAnsi="Times New Roman"/>
          <w:szCs w:val="24"/>
          <w:lang w:val="ru-RU"/>
        </w:rPr>
        <w:t xml:space="preserve">Решение о регистрации в бухгалтерской отчетности за отчетный год существенного корректирующего события принимает </w:t>
      </w:r>
      <w:r w:rsidR="0028102A" w:rsidRPr="00E01932">
        <w:rPr>
          <w:rFonts w:ascii="Times New Roman" w:hAnsi="Times New Roman"/>
          <w:szCs w:val="24"/>
          <w:lang w:val="ru-RU"/>
        </w:rPr>
        <w:t xml:space="preserve">заместитель руководителя по финансам </w:t>
      </w:r>
      <w:r w:rsidR="00B16B36" w:rsidRPr="00E01932">
        <w:rPr>
          <w:rFonts w:ascii="Times New Roman" w:hAnsi="Times New Roman"/>
          <w:szCs w:val="24"/>
          <w:lang w:val="ru-RU"/>
        </w:rPr>
        <w:t xml:space="preserve">Учреждения. </w:t>
      </w:r>
      <w:r w:rsidR="0028102A" w:rsidRPr="00E01932">
        <w:rPr>
          <w:rFonts w:ascii="Times New Roman" w:hAnsi="Times New Roman"/>
          <w:szCs w:val="24"/>
          <w:lang w:val="ru-RU"/>
        </w:rPr>
        <w:t xml:space="preserve"> </w:t>
      </w:r>
      <w:r w:rsidR="00B16B36" w:rsidRPr="00E01932">
        <w:rPr>
          <w:rFonts w:ascii="Times New Roman" w:hAnsi="Times New Roman"/>
          <w:szCs w:val="24"/>
          <w:lang w:val="ru-RU"/>
        </w:rPr>
        <w:t>Операция оформляется Бухгалтерской справкой (ф. 0504833).</w:t>
      </w:r>
    </w:p>
    <w:p w14:paraId="5B53D56E" w14:textId="77777777" w:rsidR="00B16B36" w:rsidRPr="00E01932" w:rsidRDefault="0028102A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B16B36" w:rsidRPr="00E01932">
        <w:rPr>
          <w:rFonts w:ascii="Times New Roman" w:hAnsi="Times New Roman"/>
          <w:szCs w:val="24"/>
          <w:lang w:val="ru-RU"/>
        </w:rPr>
        <w:t>Поступление после отчетной даты первичных учетных документов, оформляющих факты хозяйственной жизни, возникшие в отчетном периоде, не является событием после отчетной даты.</w:t>
      </w:r>
    </w:p>
    <w:p w14:paraId="57223E80" w14:textId="11BF92AD" w:rsidR="0066527F" w:rsidRDefault="0028102A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proofErr w:type="spellStart"/>
      <w:r w:rsidR="00B16B36" w:rsidRPr="00E01932">
        <w:rPr>
          <w:rFonts w:ascii="Times New Roman" w:hAnsi="Times New Roman"/>
          <w:szCs w:val="24"/>
          <w:lang w:val="ru-RU"/>
        </w:rPr>
        <w:t>Некорректирующее</w:t>
      </w:r>
      <w:proofErr w:type="spellEnd"/>
      <w:r w:rsidR="00B16B36" w:rsidRPr="00E01932">
        <w:rPr>
          <w:rFonts w:ascii="Times New Roman" w:hAnsi="Times New Roman"/>
          <w:szCs w:val="24"/>
          <w:lang w:val="ru-RU"/>
        </w:rPr>
        <w:t xml:space="preserve"> событие после отчетной даты отражается в бухгалтерском учете путем выполнения бухгалтерских записей в периоде, следующем за отчетным. Информация о таких событиях отражается в текстовой части Пояснительной записки к отчетности за отчетный период. </w:t>
      </w:r>
    </w:p>
    <w:p w14:paraId="7D6AAC6B" w14:textId="77777777" w:rsidR="0030702C" w:rsidRPr="00E01932" w:rsidRDefault="0030702C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2243EBE1" w14:textId="0F5A5601" w:rsidR="0066527F" w:rsidRPr="00E01932" w:rsidRDefault="0066527F" w:rsidP="005F0FB9">
      <w:pPr>
        <w:pStyle w:val="ae"/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E01932">
        <w:rPr>
          <w:rFonts w:ascii="Times New Roman" w:hAnsi="Times New Roman"/>
          <w:b/>
          <w:szCs w:val="24"/>
          <w:lang w:val="ru-RU"/>
        </w:rPr>
        <w:lastRenderedPageBreak/>
        <w:t xml:space="preserve">Внутренний </w:t>
      </w:r>
      <w:r w:rsidR="005F0FB9">
        <w:rPr>
          <w:rFonts w:ascii="Times New Roman" w:hAnsi="Times New Roman"/>
          <w:b/>
          <w:szCs w:val="24"/>
          <w:lang w:val="ru-RU"/>
        </w:rPr>
        <w:t>контроль</w:t>
      </w:r>
    </w:p>
    <w:p w14:paraId="7E7AF075" w14:textId="107D1162" w:rsidR="005944B4" w:rsidRPr="005F0FB9" w:rsidRDefault="0066527F" w:rsidP="005F0FB9">
      <w:pPr>
        <w:pStyle w:val="ae"/>
        <w:spacing w:line="276" w:lineRule="auto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Внутренний контроль проводится Учреждением на основании Положения (Приложение </w:t>
      </w:r>
      <w:proofErr w:type="gramStart"/>
      <w:r w:rsidR="00954371" w:rsidRPr="00E01932">
        <w:rPr>
          <w:rFonts w:ascii="Times New Roman" w:hAnsi="Times New Roman"/>
          <w:szCs w:val="24"/>
          <w:lang w:val="ru-RU"/>
        </w:rPr>
        <w:t>7</w:t>
      </w:r>
      <w:r w:rsidRPr="00E01932">
        <w:rPr>
          <w:rFonts w:ascii="Times New Roman" w:hAnsi="Times New Roman"/>
          <w:szCs w:val="24"/>
          <w:lang w:val="ru-RU"/>
        </w:rPr>
        <w:t xml:space="preserve">  к</w:t>
      </w:r>
      <w:proofErr w:type="gramEnd"/>
      <w:r w:rsidRPr="00E01932">
        <w:rPr>
          <w:rFonts w:ascii="Times New Roman" w:hAnsi="Times New Roman"/>
          <w:szCs w:val="24"/>
          <w:lang w:val="ru-RU"/>
        </w:rPr>
        <w:t xml:space="preserve"> настоящей  Учетной </w:t>
      </w:r>
      <w:r w:rsidR="005F0FB9">
        <w:rPr>
          <w:rFonts w:ascii="Times New Roman" w:hAnsi="Times New Roman"/>
          <w:szCs w:val="24"/>
          <w:lang w:val="ru-RU"/>
        </w:rPr>
        <w:t>политике).</w:t>
      </w:r>
    </w:p>
    <w:p w14:paraId="1FFA7FEF" w14:textId="406B056D" w:rsidR="00954371" w:rsidRPr="00E01932" w:rsidRDefault="00954371" w:rsidP="005F0FB9">
      <w:pPr>
        <w:pStyle w:val="ConsPlusNormal"/>
        <w:spacing w:line="276" w:lineRule="auto"/>
        <w:ind w:firstLine="540"/>
        <w:jc w:val="center"/>
        <w:rPr>
          <w:b/>
        </w:rPr>
      </w:pPr>
      <w:r w:rsidRPr="00E01932">
        <w:rPr>
          <w:b/>
        </w:rPr>
        <w:t xml:space="preserve">Учет публичных обязательств </w:t>
      </w:r>
    </w:p>
    <w:p w14:paraId="680AAFC4" w14:textId="17A21778" w:rsidR="006D0D03" w:rsidRPr="00E01932" w:rsidRDefault="006D0D03" w:rsidP="00A1530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01932">
        <w:rPr>
          <w:rFonts w:ascii="Times New Roman" w:hAnsi="Times New Roman" w:cs="Times New Roman"/>
          <w:sz w:val="24"/>
          <w:szCs w:val="24"/>
        </w:rPr>
        <w:t xml:space="preserve">Учет публичных обязательств осуществляется в соответствии с требованиями Постановления Правительство РФ от 02.08.2010 № 590 (далее – Правила № 590). Под публичными обязательствами понимаются публичные обязательства Российской Федерации перед физическим лицом, подлежащие исполнению учреждением от имени федерального органа государственной власти (государственного органа) в денежной форме в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государственных услуг (п. 3 Правил № 590). Учреждению денежные средства в качестве финансового обеспечения исполнения публичных обязательств доводятся в форме бюджетных ассигнований. </w:t>
      </w:r>
    </w:p>
    <w:p w14:paraId="7D05D807" w14:textId="77777777" w:rsidR="003625BC" w:rsidRPr="00E01932" w:rsidRDefault="003625BC" w:rsidP="00A153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>К публичным обязательствам относятся:</w:t>
      </w:r>
      <w:r w:rsidR="009237B1" w:rsidRPr="00E01932">
        <w:rPr>
          <w:rFonts w:ascii="Times New Roman" w:hAnsi="Times New Roman" w:cs="Times New Roman"/>
          <w:sz w:val="24"/>
          <w:szCs w:val="24"/>
        </w:rPr>
        <w:t xml:space="preserve"> компенсация части родительской платы</w:t>
      </w:r>
    </w:p>
    <w:p w14:paraId="643D7EF9" w14:textId="77777777" w:rsidR="00C5211F" w:rsidRPr="00E01932" w:rsidRDefault="006D0D03" w:rsidP="00A1530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 xml:space="preserve">Учреждение организует бюджетный учет в части публичных обязательств. С этой целью учреждение ведет учет публичных обязательств в соответствии с </w:t>
      </w:r>
      <w:hyperlink r:id="rId46" w:history="1">
        <w:r w:rsidRPr="00E01932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E01932">
        <w:rPr>
          <w:rFonts w:ascii="Times New Roman" w:hAnsi="Times New Roman" w:cs="Times New Roman"/>
          <w:sz w:val="24"/>
          <w:szCs w:val="24"/>
        </w:rPr>
        <w:t xml:space="preserve"> счетов бюджетного учета, утвержденным Приказом Минфина России от 06.12.2010 № 162н и составляет бюджетную отчетность согласно требованиям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263D0F2B" w14:textId="77777777" w:rsidR="006E2CF4" w:rsidRPr="00E01932" w:rsidRDefault="00C5211F" w:rsidP="00A15302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ab/>
      </w:r>
    </w:p>
    <w:p w14:paraId="171BBF80" w14:textId="32C91A6E" w:rsidR="006E2CF4" w:rsidRPr="005F0FB9" w:rsidRDefault="00954371" w:rsidP="005F0FB9">
      <w:pPr>
        <w:pStyle w:val="31"/>
        <w:spacing w:after="0" w:line="276" w:lineRule="auto"/>
        <w:ind w:firstLine="539"/>
        <w:jc w:val="center"/>
        <w:rPr>
          <w:b/>
          <w:bCs/>
          <w:noProof/>
          <w:sz w:val="24"/>
          <w:szCs w:val="24"/>
        </w:rPr>
      </w:pPr>
      <w:r w:rsidRPr="00E01932">
        <w:rPr>
          <w:b/>
          <w:sz w:val="24"/>
          <w:szCs w:val="24"/>
        </w:rPr>
        <w:t>Организация закупок</w:t>
      </w:r>
    </w:p>
    <w:p w14:paraId="1E8E60A0" w14:textId="77777777" w:rsidR="00246DA7" w:rsidRPr="00E01932" w:rsidRDefault="00246DA7" w:rsidP="00A15302">
      <w:pPr>
        <w:pStyle w:val="ae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Организация закупок товаров, выполнения работ, оказания услуг для нужд Учреждения производится в соответствии с порядком, приведенным в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14:paraId="571DACC5" w14:textId="77777777" w:rsidR="00246DA7" w:rsidRPr="00E01932" w:rsidRDefault="00246DA7" w:rsidP="00A15302">
      <w:pPr>
        <w:pStyle w:val="ae"/>
        <w:spacing w:line="276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В состав комиссии по закупке товаров, выполненных работ, оказанных услуг </w:t>
      </w:r>
      <w:proofErr w:type="gramStart"/>
      <w:r w:rsidRPr="00E01932">
        <w:rPr>
          <w:rFonts w:ascii="Times New Roman" w:hAnsi="Times New Roman"/>
          <w:szCs w:val="24"/>
          <w:lang w:val="ru-RU"/>
        </w:rPr>
        <w:t>входят  следующие</w:t>
      </w:r>
      <w:proofErr w:type="gramEnd"/>
      <w:r w:rsidRPr="00E01932">
        <w:rPr>
          <w:rFonts w:ascii="Times New Roman" w:hAnsi="Times New Roman"/>
          <w:szCs w:val="24"/>
          <w:lang w:val="ru-RU"/>
        </w:rPr>
        <w:t xml:space="preserve"> лица:</w:t>
      </w:r>
    </w:p>
    <w:p w14:paraId="2879E8D2" w14:textId="2E957DEE" w:rsidR="00246DA7" w:rsidRPr="00E01932" w:rsidRDefault="00246DA7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- заведующий МБДОУ детский сад № </w:t>
      </w:r>
      <w:r w:rsidR="00EE5911">
        <w:rPr>
          <w:rFonts w:ascii="Times New Roman" w:hAnsi="Times New Roman"/>
          <w:szCs w:val="24"/>
          <w:lang w:val="ru-RU"/>
        </w:rPr>
        <w:t>3</w:t>
      </w:r>
      <w:r w:rsidRPr="00E01932">
        <w:rPr>
          <w:rFonts w:ascii="Times New Roman" w:hAnsi="Times New Roman"/>
          <w:szCs w:val="24"/>
          <w:lang w:val="ru-RU"/>
        </w:rPr>
        <w:t xml:space="preserve"> (председатель комиссии);</w:t>
      </w:r>
    </w:p>
    <w:p w14:paraId="67E57F4D" w14:textId="63996D67" w:rsidR="00246DA7" w:rsidRPr="00E01932" w:rsidRDefault="00246DA7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-</w:t>
      </w:r>
      <w:r w:rsidR="004D597A" w:rsidRPr="00E01932">
        <w:rPr>
          <w:rFonts w:ascii="Times New Roman" w:hAnsi="Times New Roman"/>
          <w:szCs w:val="24"/>
          <w:lang w:val="ru-RU"/>
        </w:rPr>
        <w:t xml:space="preserve"> </w:t>
      </w:r>
      <w:r w:rsidRPr="00E01932">
        <w:rPr>
          <w:rFonts w:ascii="Times New Roman" w:hAnsi="Times New Roman"/>
          <w:szCs w:val="24"/>
          <w:lang w:val="ru-RU"/>
        </w:rPr>
        <w:t xml:space="preserve">заместитель </w:t>
      </w:r>
      <w:r w:rsidR="000D28D2" w:rsidRPr="00E01932">
        <w:rPr>
          <w:rFonts w:ascii="Times New Roman" w:hAnsi="Times New Roman"/>
          <w:szCs w:val="24"/>
          <w:lang w:val="ru-RU"/>
        </w:rPr>
        <w:t>заведующего по финансам</w:t>
      </w:r>
      <w:r w:rsidR="00CA6725" w:rsidRPr="00E01932">
        <w:rPr>
          <w:rFonts w:ascii="Times New Roman" w:hAnsi="Times New Roman"/>
          <w:szCs w:val="24"/>
          <w:lang w:val="ru-RU"/>
        </w:rPr>
        <w:t xml:space="preserve"> МБДОУ детский сад № </w:t>
      </w:r>
      <w:r w:rsidR="00EE5911">
        <w:rPr>
          <w:rFonts w:ascii="Times New Roman" w:hAnsi="Times New Roman"/>
          <w:szCs w:val="24"/>
          <w:lang w:val="ru-RU"/>
        </w:rPr>
        <w:t>3</w:t>
      </w:r>
      <w:r w:rsidR="00CA6725" w:rsidRPr="00E01932">
        <w:rPr>
          <w:rFonts w:ascii="Times New Roman" w:hAnsi="Times New Roman"/>
          <w:szCs w:val="24"/>
          <w:lang w:val="ru-RU"/>
        </w:rPr>
        <w:t xml:space="preserve"> (член комиссии);</w:t>
      </w:r>
    </w:p>
    <w:p w14:paraId="6A51A3F5" w14:textId="77777777" w:rsidR="00CA6725" w:rsidRPr="00E01932" w:rsidRDefault="00CA6725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-</w:t>
      </w:r>
      <w:r w:rsidR="004D597A" w:rsidRPr="00E01932">
        <w:rPr>
          <w:rFonts w:ascii="Times New Roman" w:hAnsi="Times New Roman"/>
          <w:szCs w:val="24"/>
          <w:lang w:val="ru-RU"/>
        </w:rPr>
        <w:t xml:space="preserve"> начальник отдела контроля за </w:t>
      </w:r>
      <w:proofErr w:type="spellStart"/>
      <w:proofErr w:type="gramStart"/>
      <w:r w:rsidR="004D597A" w:rsidRPr="00E01932">
        <w:rPr>
          <w:rFonts w:ascii="Times New Roman" w:hAnsi="Times New Roman"/>
          <w:szCs w:val="24"/>
          <w:lang w:val="ru-RU"/>
        </w:rPr>
        <w:t>кап.ремонтом</w:t>
      </w:r>
      <w:proofErr w:type="spellEnd"/>
      <w:proofErr w:type="gramEnd"/>
      <w:r w:rsidR="004D597A" w:rsidRPr="00E01932">
        <w:rPr>
          <w:rFonts w:ascii="Times New Roman" w:hAnsi="Times New Roman"/>
          <w:szCs w:val="24"/>
          <w:lang w:val="ru-RU"/>
        </w:rPr>
        <w:t xml:space="preserve">, строительства и размещения заказов Муниципальное учреждение "Централизованная бухгалтерия учреждений образования" </w:t>
      </w:r>
      <w:r w:rsidRPr="00E01932">
        <w:rPr>
          <w:rFonts w:ascii="Times New Roman" w:hAnsi="Times New Roman"/>
          <w:szCs w:val="24"/>
          <w:lang w:val="ru-RU"/>
        </w:rPr>
        <w:t>(член комиссии);</w:t>
      </w:r>
    </w:p>
    <w:p w14:paraId="590BD8ED" w14:textId="72FA9175" w:rsidR="00CA6725" w:rsidRPr="00E01932" w:rsidRDefault="00CA6725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 xml:space="preserve">- </w:t>
      </w:r>
      <w:proofErr w:type="gramStart"/>
      <w:r w:rsidR="005F0FB9">
        <w:rPr>
          <w:rFonts w:ascii="Times New Roman" w:hAnsi="Times New Roman"/>
          <w:szCs w:val="24"/>
          <w:lang w:val="ru-RU"/>
        </w:rPr>
        <w:t>старший</w:t>
      </w:r>
      <w:r w:rsidR="004D597A" w:rsidRPr="00E01932">
        <w:rPr>
          <w:rFonts w:ascii="Times New Roman" w:hAnsi="Times New Roman"/>
          <w:szCs w:val="24"/>
          <w:lang w:val="ru-RU"/>
        </w:rPr>
        <w:t xml:space="preserve"> </w:t>
      </w:r>
      <w:r w:rsidR="005F0FB9">
        <w:rPr>
          <w:rFonts w:ascii="Times New Roman" w:hAnsi="Times New Roman"/>
          <w:szCs w:val="24"/>
          <w:lang w:val="ru-RU"/>
        </w:rPr>
        <w:t xml:space="preserve"> воспитатель</w:t>
      </w:r>
      <w:proofErr w:type="gramEnd"/>
      <w:r w:rsidR="005F0FB9">
        <w:rPr>
          <w:rFonts w:ascii="Times New Roman" w:hAnsi="Times New Roman"/>
          <w:szCs w:val="24"/>
          <w:lang w:val="ru-RU"/>
        </w:rPr>
        <w:t xml:space="preserve"> </w:t>
      </w:r>
      <w:r w:rsidR="004D597A" w:rsidRPr="00E01932">
        <w:rPr>
          <w:rFonts w:ascii="Times New Roman" w:hAnsi="Times New Roman"/>
          <w:szCs w:val="24"/>
          <w:lang w:val="ru-RU"/>
        </w:rPr>
        <w:t xml:space="preserve">МБДОУ детский сад № </w:t>
      </w:r>
      <w:r w:rsidR="00EE5911">
        <w:rPr>
          <w:rFonts w:ascii="Times New Roman" w:hAnsi="Times New Roman"/>
          <w:szCs w:val="24"/>
          <w:lang w:val="ru-RU"/>
        </w:rPr>
        <w:t>3</w:t>
      </w:r>
      <w:r w:rsidR="004D597A" w:rsidRPr="00E01932">
        <w:rPr>
          <w:rFonts w:ascii="Times New Roman" w:hAnsi="Times New Roman"/>
          <w:szCs w:val="24"/>
          <w:lang w:val="ru-RU"/>
        </w:rPr>
        <w:t xml:space="preserve"> (член комиссии)</w:t>
      </w:r>
      <w:r w:rsidRPr="00E01932">
        <w:rPr>
          <w:rFonts w:ascii="Times New Roman" w:hAnsi="Times New Roman"/>
          <w:szCs w:val="24"/>
          <w:lang w:val="ru-RU"/>
        </w:rPr>
        <w:t>;</w:t>
      </w:r>
    </w:p>
    <w:p w14:paraId="368DDDA8" w14:textId="77777777" w:rsidR="00CA6725" w:rsidRPr="00E01932" w:rsidRDefault="00CA6725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>- ведущий бухгалтер отдела контроля за капитальным ремонтом, строительством и размещением заказов, Муниципальное учреждение "Централизованная бухгалтерия учреждений образования" (член комиссии).</w:t>
      </w:r>
    </w:p>
    <w:p w14:paraId="7B7D3C89" w14:textId="6D4CD41F" w:rsidR="00E553E9" w:rsidRDefault="00CA6725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01932">
        <w:rPr>
          <w:rFonts w:ascii="Times New Roman" w:hAnsi="Times New Roman"/>
          <w:szCs w:val="24"/>
          <w:lang w:val="ru-RU"/>
        </w:rPr>
        <w:tab/>
      </w:r>
      <w:r w:rsidR="00246DA7" w:rsidRPr="00E01932">
        <w:rPr>
          <w:rFonts w:ascii="Times New Roman" w:hAnsi="Times New Roman"/>
          <w:szCs w:val="24"/>
          <w:lang w:val="ru-RU"/>
        </w:rPr>
        <w:t xml:space="preserve">Деятельность комиссии осуществляется в соответствии с Положением о комиссии по размещению заказов на поставку товаров, выполненных работ, оказанных услуг для МБДОУ детский сад № </w:t>
      </w:r>
      <w:r w:rsidR="00EE5911">
        <w:rPr>
          <w:rFonts w:ascii="Times New Roman" w:hAnsi="Times New Roman"/>
          <w:szCs w:val="24"/>
          <w:lang w:val="ru-RU"/>
        </w:rPr>
        <w:t>3</w:t>
      </w:r>
      <w:r w:rsidR="000D28D2" w:rsidRPr="00E01932">
        <w:rPr>
          <w:rFonts w:ascii="Times New Roman" w:hAnsi="Times New Roman"/>
          <w:szCs w:val="24"/>
          <w:lang w:val="ru-RU"/>
        </w:rPr>
        <w:t xml:space="preserve"> </w:t>
      </w:r>
      <w:r w:rsidR="00246DA7" w:rsidRPr="00E01932">
        <w:rPr>
          <w:rFonts w:ascii="Times New Roman" w:hAnsi="Times New Roman"/>
          <w:szCs w:val="24"/>
          <w:lang w:val="ru-RU"/>
        </w:rPr>
        <w:t>(</w:t>
      </w:r>
      <w:r w:rsidR="004A1D08" w:rsidRPr="00E01932">
        <w:rPr>
          <w:rFonts w:ascii="Times New Roman" w:hAnsi="Times New Roman"/>
          <w:szCs w:val="24"/>
          <w:lang w:val="ru-RU"/>
        </w:rPr>
        <w:t>Приложение 11 к настоящей Учетной политике</w:t>
      </w:r>
      <w:r w:rsidR="00246DA7" w:rsidRPr="00E01932">
        <w:rPr>
          <w:rFonts w:ascii="Times New Roman" w:hAnsi="Times New Roman"/>
          <w:szCs w:val="24"/>
          <w:lang w:val="ru-RU"/>
        </w:rPr>
        <w:t>).</w:t>
      </w:r>
    </w:p>
    <w:p w14:paraId="7B6CC2FB" w14:textId="77777777" w:rsidR="005F0FB9" w:rsidRPr="00E01932" w:rsidRDefault="005F0FB9" w:rsidP="00A15302">
      <w:pPr>
        <w:pStyle w:val="ae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1BEA2EA5" w14:textId="6E51B4CA" w:rsidR="00DD584B" w:rsidRPr="005F0FB9" w:rsidRDefault="00E553E9" w:rsidP="005F0FB9">
      <w:pPr>
        <w:shd w:val="clear" w:color="auto" w:fill="FFFFFF"/>
        <w:tabs>
          <w:tab w:val="left" w:pos="792"/>
        </w:tabs>
        <w:spacing w:after="0"/>
        <w:ind w:left="432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ab/>
      </w:r>
      <w:r w:rsidR="00DD584B" w:rsidRPr="00E019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Учет и распределение средств от предпринимательской и иной приносящей доход </w:t>
      </w:r>
      <w:r w:rsidR="005F0FB9">
        <w:rPr>
          <w:rFonts w:ascii="Times New Roman" w:hAnsi="Times New Roman" w:cs="Times New Roman"/>
          <w:b/>
          <w:spacing w:val="-5"/>
          <w:sz w:val="24"/>
          <w:szCs w:val="24"/>
        </w:rPr>
        <w:t>деятельности.</w:t>
      </w:r>
    </w:p>
    <w:p w14:paraId="020C2F8F" w14:textId="77777777" w:rsidR="00DD584B" w:rsidRPr="00E01932" w:rsidRDefault="00DD584B" w:rsidP="00A15302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01932">
        <w:rPr>
          <w:rFonts w:ascii="Times New Roman" w:hAnsi="Times New Roman" w:cs="Times New Roman"/>
          <w:spacing w:val="-2"/>
          <w:sz w:val="24"/>
          <w:szCs w:val="24"/>
        </w:rPr>
        <w:tab/>
        <w:t xml:space="preserve">Расходы Учреждения на текущий финансовый год по внебюджетным средствам, полученным в результате поступлений родительской платы на содержание детей в детском саду, поступлений от оказания дополнительных платных услуг, поступлений добровольных </w:t>
      </w:r>
      <w:r w:rsidRPr="00E0193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пожертвований, осуществляются согласно плану финансово-хозяйственной деятельности, постановлением </w:t>
      </w:r>
      <w:r w:rsidRPr="00E01932">
        <w:rPr>
          <w:rFonts w:ascii="Times New Roman" w:hAnsi="Times New Roman" w:cs="Times New Roman"/>
          <w:spacing w:val="-3"/>
          <w:sz w:val="24"/>
          <w:szCs w:val="24"/>
        </w:rPr>
        <w:t xml:space="preserve">утвержденным главным распорядителем средств бюджета, определяющей объемы поступления </w:t>
      </w:r>
      <w:r w:rsidRPr="00E01932">
        <w:rPr>
          <w:rFonts w:ascii="Times New Roman" w:hAnsi="Times New Roman" w:cs="Times New Roman"/>
          <w:spacing w:val="-2"/>
          <w:sz w:val="24"/>
          <w:szCs w:val="24"/>
        </w:rPr>
        <w:t xml:space="preserve">средств с указанием источников образования по кодам классификации доходов и направлений </w:t>
      </w:r>
      <w:r w:rsidRPr="00E01932">
        <w:rPr>
          <w:rFonts w:ascii="Times New Roman" w:hAnsi="Times New Roman" w:cs="Times New Roman"/>
          <w:spacing w:val="-3"/>
          <w:sz w:val="24"/>
          <w:szCs w:val="24"/>
        </w:rPr>
        <w:t>использования по кодам классификации расходов.</w:t>
      </w:r>
    </w:p>
    <w:p w14:paraId="28893C98" w14:textId="77777777" w:rsidR="00DD584B" w:rsidRPr="00E01932" w:rsidRDefault="00DD584B" w:rsidP="00A15302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01932">
        <w:rPr>
          <w:rFonts w:ascii="Times New Roman" w:hAnsi="Times New Roman" w:cs="Times New Roman"/>
          <w:spacing w:val="-12"/>
          <w:sz w:val="24"/>
          <w:szCs w:val="24"/>
        </w:rPr>
        <w:tab/>
      </w:r>
      <w:r w:rsidRPr="00E01932">
        <w:rPr>
          <w:rFonts w:ascii="Times New Roman" w:hAnsi="Times New Roman" w:cs="Times New Roman"/>
          <w:spacing w:val="-3"/>
          <w:sz w:val="24"/>
          <w:szCs w:val="24"/>
        </w:rPr>
        <w:t xml:space="preserve">Взаимоотношения Учреждения и лиц, получающих дополнительные образовательные услуги (или </w:t>
      </w:r>
      <w:r w:rsidRPr="00E01932">
        <w:rPr>
          <w:rFonts w:ascii="Times New Roman" w:hAnsi="Times New Roman" w:cs="Times New Roman"/>
          <w:spacing w:val="-2"/>
          <w:sz w:val="24"/>
          <w:szCs w:val="24"/>
        </w:rPr>
        <w:t xml:space="preserve">представителей), регулируются договором, где определен перечень данных услуг, сроки </w:t>
      </w:r>
      <w:r w:rsidRPr="00E01932">
        <w:rPr>
          <w:rFonts w:ascii="Times New Roman" w:hAnsi="Times New Roman" w:cs="Times New Roman"/>
          <w:spacing w:val="-3"/>
          <w:sz w:val="24"/>
          <w:szCs w:val="24"/>
        </w:rPr>
        <w:t>представления, размер платы и иные условия в соответствии с действующим законодательством.</w:t>
      </w:r>
    </w:p>
    <w:p w14:paraId="33E65D2D" w14:textId="77777777" w:rsidR="00DD584B" w:rsidRPr="00E01932" w:rsidRDefault="00DD584B" w:rsidP="00A15302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0193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01932">
        <w:rPr>
          <w:rFonts w:ascii="Times New Roman" w:hAnsi="Times New Roman" w:cs="Times New Roman"/>
          <w:spacing w:val="-2"/>
          <w:sz w:val="24"/>
          <w:szCs w:val="24"/>
        </w:rPr>
        <w:t xml:space="preserve">Реализацией услуг для целей бюджетного учета по платным дополнительным </w:t>
      </w:r>
      <w:r w:rsidRPr="00E01932">
        <w:rPr>
          <w:rFonts w:ascii="Times New Roman" w:hAnsi="Times New Roman" w:cs="Times New Roman"/>
          <w:spacing w:val="-3"/>
          <w:sz w:val="24"/>
          <w:szCs w:val="24"/>
        </w:rPr>
        <w:t>образовательным услугам считается момент оказания услуги (последний день месяца).</w:t>
      </w:r>
    </w:p>
    <w:p w14:paraId="27915C8B" w14:textId="77777777" w:rsidR="00DD584B" w:rsidRPr="00E01932" w:rsidRDefault="00DD584B" w:rsidP="00A15302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0193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01932">
        <w:rPr>
          <w:rFonts w:ascii="Times New Roman" w:hAnsi="Times New Roman" w:cs="Times New Roman"/>
          <w:spacing w:val="-2"/>
          <w:sz w:val="24"/>
          <w:szCs w:val="24"/>
        </w:rPr>
        <w:t>Факт оказания платных дополнительных образовательных услуг оформляется ежемесячно.</w:t>
      </w:r>
    </w:p>
    <w:p w14:paraId="0E980822" w14:textId="77777777" w:rsidR="00DD584B" w:rsidRPr="00E01932" w:rsidRDefault="00DD584B" w:rsidP="00A15302">
      <w:pPr>
        <w:shd w:val="clear" w:color="auto" w:fill="FFFFFF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0193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01932">
        <w:rPr>
          <w:rFonts w:ascii="Times New Roman" w:hAnsi="Times New Roman" w:cs="Times New Roman"/>
          <w:sz w:val="24"/>
          <w:szCs w:val="24"/>
        </w:rPr>
        <w:t xml:space="preserve">При формировании себестоимости </w:t>
      </w:r>
      <w:r w:rsidRPr="00E01932">
        <w:rPr>
          <w:rFonts w:ascii="Times New Roman" w:hAnsi="Times New Roman" w:cs="Times New Roman"/>
          <w:spacing w:val="-2"/>
          <w:sz w:val="24"/>
          <w:szCs w:val="24"/>
        </w:rPr>
        <w:t>платных дополнительных образовательных услуг</w:t>
      </w:r>
      <w:r w:rsidRPr="00E01932">
        <w:rPr>
          <w:rFonts w:ascii="Times New Roman" w:hAnsi="Times New Roman" w:cs="Times New Roman"/>
          <w:sz w:val="24"/>
          <w:szCs w:val="24"/>
        </w:rPr>
        <w:t xml:space="preserve"> к общехозяйственным затратам относятся:</w:t>
      </w:r>
    </w:p>
    <w:p w14:paraId="797CA656" w14:textId="77777777" w:rsidR="00DD584B" w:rsidRPr="00E01932" w:rsidRDefault="00DD584B" w:rsidP="00A15302">
      <w:pPr>
        <w:numPr>
          <w:ilvl w:val="0"/>
          <w:numId w:val="16"/>
        </w:numPr>
        <w:shd w:val="clear" w:color="auto" w:fill="FFFFFF"/>
        <w:spacing w:after="85"/>
        <w:ind w:left="736" w:right="240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работников учреждения, которые не принимают непосредственного участия в оказании государственной услуги (административно-управленческого, административно-хозяйственного, вспомогательного и иного персонала);</w:t>
      </w:r>
    </w:p>
    <w:p w14:paraId="3E0634F7" w14:textId="77777777" w:rsidR="00DD584B" w:rsidRPr="00E01932" w:rsidRDefault="00DD584B" w:rsidP="00A15302">
      <w:pPr>
        <w:numPr>
          <w:ilvl w:val="0"/>
          <w:numId w:val="16"/>
        </w:numPr>
        <w:shd w:val="clear" w:color="auto" w:fill="FFFFFF"/>
        <w:spacing w:after="85"/>
        <w:ind w:left="736" w:right="240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>затраты на юридические, справочные, консультационные услуги;</w:t>
      </w:r>
    </w:p>
    <w:p w14:paraId="0F2ACE29" w14:textId="77777777" w:rsidR="00DD584B" w:rsidRPr="00E01932" w:rsidRDefault="00DD584B" w:rsidP="00A15302">
      <w:pPr>
        <w:numPr>
          <w:ilvl w:val="0"/>
          <w:numId w:val="16"/>
        </w:numPr>
        <w:shd w:val="clear" w:color="auto" w:fill="FFFFFF"/>
        <w:spacing w:after="85"/>
        <w:ind w:left="736" w:right="240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>затраты на содержание административного здания;</w:t>
      </w:r>
    </w:p>
    <w:p w14:paraId="7833B9FB" w14:textId="77777777" w:rsidR="00DD584B" w:rsidRPr="00E01932" w:rsidRDefault="00DD584B" w:rsidP="00A15302">
      <w:pPr>
        <w:numPr>
          <w:ilvl w:val="0"/>
          <w:numId w:val="16"/>
        </w:numPr>
        <w:shd w:val="clear" w:color="auto" w:fill="FFFFFF"/>
        <w:spacing w:after="85"/>
        <w:ind w:left="736" w:right="240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>прочие затраты на общехозяйственные нужды.</w:t>
      </w:r>
    </w:p>
    <w:p w14:paraId="7372D023" w14:textId="3EA7DF5C" w:rsidR="00DD584B" w:rsidRPr="00E01932" w:rsidRDefault="001B1BDB" w:rsidP="00A15302">
      <w:pPr>
        <w:shd w:val="clear" w:color="auto" w:fill="FFFFFF"/>
        <w:spacing w:after="85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доходов и расходов </w:t>
      </w:r>
      <w:r w:rsidR="00DD584B" w:rsidRPr="00E01932">
        <w:rPr>
          <w:rFonts w:ascii="Times New Roman" w:hAnsi="Times New Roman" w:cs="Times New Roman"/>
          <w:sz w:val="24"/>
          <w:szCs w:val="24"/>
        </w:rPr>
        <w:t>Учреждения, включаемых в налоговую базу, не учитываются доходы, полученные в виде средств бюджетного и целевого финансирования, целевых поступлений на содержание бюджетного учреждения и ведения уставной деятельности, финансируемой за счет указанных источников, и расходы, производимые за счет этих средств.</w:t>
      </w:r>
    </w:p>
    <w:p w14:paraId="16A7B598" w14:textId="77777777" w:rsidR="00DD584B" w:rsidRPr="00E01932" w:rsidRDefault="00DD584B" w:rsidP="00A15302">
      <w:pPr>
        <w:shd w:val="clear" w:color="auto" w:fill="FFFFFF"/>
        <w:spacing w:after="85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932">
        <w:rPr>
          <w:rFonts w:ascii="Times New Roman" w:hAnsi="Times New Roman" w:cs="Times New Roman"/>
          <w:sz w:val="24"/>
          <w:szCs w:val="24"/>
        </w:rPr>
        <w:t>Согласно Приказа Минфина России от 29.08.2014 N 89н, первоначальной (фактической) стоимостью объектов нефинансовых активов, полученных учреждением безвозмездно, в том числе по договору дарения, признается их текущая оценочная стоимость на дату принятия к бухгалтерскому учету, увеличенная на стоимость услуг, связанных с их доставкой, регистрацией и приведением их в состояние, пригодное для использования.</w:t>
      </w:r>
    </w:p>
    <w:p w14:paraId="3AEE4AD5" w14:textId="77777777" w:rsidR="00CF0C8F" w:rsidRPr="00E01932" w:rsidRDefault="00CF0C8F" w:rsidP="00A15302">
      <w:pPr>
        <w:pStyle w:val="1"/>
        <w:numPr>
          <w:ilvl w:val="0"/>
          <w:numId w:val="0"/>
        </w:numPr>
        <w:rPr>
          <w:szCs w:val="24"/>
        </w:rPr>
      </w:pPr>
      <w:r w:rsidRPr="00E01932">
        <w:rPr>
          <w:szCs w:val="24"/>
        </w:rPr>
        <w:t>Нефинансовые активы</w:t>
      </w:r>
    </w:p>
    <w:p w14:paraId="62B99336" w14:textId="77777777" w:rsidR="00CF0C8F" w:rsidRPr="00E01932" w:rsidRDefault="00CF0C8F" w:rsidP="00A15302">
      <w:pPr>
        <w:pStyle w:val="af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E01932">
        <w:rPr>
          <w:rFonts w:ascii="Times New Roman" w:hAnsi="Times New Roman"/>
          <w:b w:val="0"/>
          <w:sz w:val="24"/>
        </w:rPr>
        <w:tab/>
        <w:t xml:space="preserve">Нефинансовые активы в Учреждении для целей настоящего раздела </w:t>
      </w:r>
      <w:proofErr w:type="gramStart"/>
      <w:r w:rsidRPr="00E01932">
        <w:rPr>
          <w:rFonts w:ascii="Times New Roman" w:hAnsi="Times New Roman"/>
          <w:b w:val="0"/>
          <w:sz w:val="24"/>
        </w:rPr>
        <w:t>-  основные</w:t>
      </w:r>
      <w:proofErr w:type="gramEnd"/>
      <w:r w:rsidRPr="00E01932">
        <w:rPr>
          <w:rFonts w:ascii="Times New Roman" w:hAnsi="Times New Roman"/>
          <w:b w:val="0"/>
          <w:sz w:val="24"/>
        </w:rPr>
        <w:t xml:space="preserve"> средства, нематериальные и непроизведенные активы, материальные запасы (включая готовую продукцию и товары для перепродажи).</w:t>
      </w:r>
    </w:p>
    <w:p w14:paraId="0451638D" w14:textId="77777777" w:rsidR="00CF0C8F" w:rsidRPr="00E01932" w:rsidRDefault="00CF0C8F" w:rsidP="00A15302">
      <w:pPr>
        <w:pStyle w:val="af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E01932">
        <w:rPr>
          <w:rFonts w:ascii="Times New Roman" w:hAnsi="Times New Roman"/>
          <w:b w:val="0"/>
          <w:sz w:val="24"/>
        </w:rPr>
        <w:tab/>
        <w:t xml:space="preserve">Объекты нефинансовых активов принимаются к бухгалтерскому учету по их первоначальной стоимости. Первоначальной стоимостью объектов, полученных </w:t>
      </w:r>
      <w:proofErr w:type="gramStart"/>
      <w:r w:rsidRPr="00E01932">
        <w:rPr>
          <w:rFonts w:ascii="Times New Roman" w:hAnsi="Times New Roman"/>
          <w:b w:val="0"/>
          <w:sz w:val="24"/>
        </w:rPr>
        <w:t>в результате обменных операций</w:t>
      </w:r>
      <w:proofErr w:type="gramEnd"/>
      <w:r w:rsidRPr="00E01932">
        <w:rPr>
          <w:rFonts w:ascii="Times New Roman" w:hAnsi="Times New Roman"/>
          <w:b w:val="0"/>
          <w:sz w:val="24"/>
        </w:rPr>
        <w:t xml:space="preserve"> признается:</w:t>
      </w:r>
    </w:p>
    <w:p w14:paraId="4164BF09" w14:textId="77777777" w:rsidR="00CF0C8F" w:rsidRPr="00E01932" w:rsidRDefault="00CF0C8F" w:rsidP="00A15302">
      <w:pPr>
        <w:pStyle w:val="af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E01932">
        <w:rPr>
          <w:rFonts w:ascii="Times New Roman" w:hAnsi="Times New Roman"/>
          <w:b w:val="0"/>
          <w:sz w:val="24"/>
        </w:rPr>
        <w:t>- в случае приобретения за счет средств бюджета, субсидий, а также целевых средств, выделенных на приобретение таких объектов – сумма фактических вложений в приобретение, сооружение и изготовление объектов нефинансовых активов, с учетом сумм НДС;</w:t>
      </w:r>
    </w:p>
    <w:p w14:paraId="5101998E" w14:textId="77777777" w:rsidR="00CF0C8F" w:rsidRPr="00E01932" w:rsidRDefault="00CF0C8F" w:rsidP="00A15302">
      <w:pPr>
        <w:pStyle w:val="af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E01932">
        <w:rPr>
          <w:rFonts w:ascii="Times New Roman" w:hAnsi="Times New Roman"/>
          <w:b w:val="0"/>
          <w:sz w:val="24"/>
        </w:rPr>
        <w:t>- в случае приобретения за счет собственных доходов – сумма фактических вложений в приобретение, сооружение и изготовление объектов нефинансовых активов.</w:t>
      </w:r>
    </w:p>
    <w:p w14:paraId="456CBBE5" w14:textId="77777777" w:rsidR="00CF0C8F" w:rsidRPr="00E01932" w:rsidRDefault="00CF0C8F" w:rsidP="00A15302">
      <w:pPr>
        <w:pStyle w:val="af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E01932">
        <w:rPr>
          <w:rFonts w:ascii="Times New Roman" w:hAnsi="Times New Roman"/>
          <w:b w:val="0"/>
          <w:sz w:val="24"/>
        </w:rPr>
        <w:lastRenderedPageBreak/>
        <w:tab/>
        <w:t xml:space="preserve">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(п. 7 Приказа 257н). Существенной скидкой для применения настоящего положения считается скидка от рыночной цены считается скидка более 60%. Первоначальной стоимостью основного средства в таком случае принимается его справедливая стоимость, определенная на дату принятия к учету по методу рыночных цен. </w:t>
      </w:r>
    </w:p>
    <w:p w14:paraId="77711BD3" w14:textId="77777777" w:rsidR="00CF0C8F" w:rsidRPr="00E01932" w:rsidRDefault="00CF0C8F" w:rsidP="00A15302">
      <w:pPr>
        <w:pStyle w:val="af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E01932">
        <w:rPr>
          <w:rFonts w:ascii="Times New Roman" w:hAnsi="Times New Roman"/>
          <w:b w:val="0"/>
          <w:sz w:val="24"/>
        </w:rPr>
        <w:tab/>
        <w:t>В учреждении формируется постоянно действующая Комиссия по принятию к учету и списанию объектов нефинансовых активов (Приложение № 8 к Учетной политике).</w:t>
      </w:r>
    </w:p>
    <w:p w14:paraId="49457379" w14:textId="77777777" w:rsidR="00CF0C8F" w:rsidRPr="00E01932" w:rsidRDefault="00CF0C8F" w:rsidP="00A15302">
      <w:pPr>
        <w:pStyle w:val="af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E01932">
        <w:rPr>
          <w:rFonts w:ascii="Times New Roman" w:hAnsi="Times New Roman"/>
          <w:b w:val="0"/>
          <w:sz w:val="24"/>
        </w:rPr>
        <w:t>В случаях, когда требуется принятие к бюджетному учету объектов нефинансовых активов по оценочной стоимости или по справедливой стоимости, она определяется решением Комиссии по поступлению и выбытию активов на дату принятия к бюджетному учету.</w:t>
      </w:r>
    </w:p>
    <w:p w14:paraId="086BD2AF" w14:textId="77777777" w:rsidR="00CF0C8F" w:rsidRPr="00E01932" w:rsidRDefault="00CF0C8F" w:rsidP="00A15302">
      <w:pPr>
        <w:pStyle w:val="af"/>
        <w:spacing w:line="276" w:lineRule="auto"/>
        <w:jc w:val="both"/>
        <w:rPr>
          <w:rFonts w:ascii="Times New Roman" w:hAnsi="Times New Roman"/>
          <w:b w:val="0"/>
          <w:sz w:val="24"/>
        </w:rPr>
      </w:pPr>
      <w:r w:rsidRPr="00E01932">
        <w:rPr>
          <w:rFonts w:ascii="Times New Roman" w:hAnsi="Times New Roman"/>
          <w:b w:val="0"/>
          <w:sz w:val="24"/>
        </w:rPr>
        <w:t>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активов, материальных запасов, в отношении которых установлен срок эксплуатации, (в том числе в результате принятия решения об их списании) осуществляется, на основании решения постоянно действующей Комиссии по поступлению и выбытию активов (п. 34 Инструкции 157н).</w:t>
      </w:r>
    </w:p>
    <w:p w14:paraId="2B7E425E" w14:textId="2060659F" w:rsidR="00C62C1C" w:rsidRPr="00E01932" w:rsidRDefault="00C62C1C" w:rsidP="005F0FB9">
      <w:pPr>
        <w:pStyle w:val="af3"/>
        <w:shd w:val="clear" w:color="auto" w:fill="FFFFFE"/>
        <w:spacing w:before="561" w:line="276" w:lineRule="auto"/>
        <w:ind w:right="424"/>
        <w:jc w:val="center"/>
        <w:rPr>
          <w:b/>
          <w:bCs/>
          <w:color w:val="151513"/>
          <w:shd w:val="clear" w:color="auto" w:fill="FFFFFE"/>
        </w:rPr>
      </w:pPr>
      <w:r w:rsidRPr="00E01932">
        <w:rPr>
          <w:b/>
          <w:bCs/>
          <w:color w:val="151513"/>
          <w:shd w:val="clear" w:color="auto" w:fill="FFFFFE"/>
        </w:rPr>
        <w:t xml:space="preserve">Порядок ведения учета основных средств и </w:t>
      </w:r>
      <w:r w:rsidR="005F0FB9">
        <w:rPr>
          <w:b/>
          <w:bCs/>
          <w:color w:val="151513"/>
          <w:shd w:val="clear" w:color="auto" w:fill="FFFFFE"/>
        </w:rPr>
        <w:t xml:space="preserve">непроизводственных </w:t>
      </w:r>
      <w:r w:rsidRPr="00E01932">
        <w:rPr>
          <w:b/>
          <w:bCs/>
          <w:color w:val="151513"/>
          <w:shd w:val="clear" w:color="auto" w:fill="FFFFFE"/>
        </w:rPr>
        <w:t>активов</w:t>
      </w:r>
    </w:p>
    <w:p w14:paraId="25C4CBDE" w14:textId="77777777" w:rsidR="00C62C1C" w:rsidRPr="00E01932" w:rsidRDefault="00C62C1C" w:rsidP="00A15302">
      <w:pPr>
        <w:pStyle w:val="af3"/>
        <w:shd w:val="clear" w:color="auto" w:fill="FFFFFE"/>
        <w:spacing w:before="292" w:line="276" w:lineRule="auto"/>
        <w:ind w:left="14" w:right="28" w:firstLine="54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 xml:space="preserve">Учреждением к бухгалтерскому учету в качестве основных средств </w:t>
      </w:r>
      <w:r w:rsidRPr="00E01932">
        <w:rPr>
          <w:color w:val="151513"/>
          <w:shd w:val="clear" w:color="auto" w:fill="FFFFFE"/>
        </w:rPr>
        <w:br/>
        <w:t xml:space="preserve">принимаются материальные ценности, являющиеся активами: </w:t>
      </w:r>
    </w:p>
    <w:p w14:paraId="09CDD493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19" w:right="14" w:firstLine="55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>1) предназначенные для неоднократного или постоянного использования в процессе деятельности при выполнении работ или оказании услуг, либо для</w:t>
      </w:r>
      <w:r w:rsidR="00A15302" w:rsidRPr="00E01932">
        <w:rPr>
          <w:color w:val="151513"/>
          <w:shd w:val="clear" w:color="auto" w:fill="FFFFFE"/>
        </w:rPr>
        <w:t xml:space="preserve"> </w:t>
      </w:r>
      <w:r w:rsidRPr="00E01932">
        <w:rPr>
          <w:color w:val="151513"/>
          <w:shd w:val="clear" w:color="auto" w:fill="FFFFFE"/>
        </w:rPr>
        <w:t xml:space="preserve">управленческих нужд, </w:t>
      </w:r>
    </w:p>
    <w:p w14:paraId="3860C579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14" w:right="28" w:firstLine="54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 xml:space="preserve">2) находящиеся в эксплуатации, в запасе, на консервации, сданные в аренду, либо переданные по договору безвозмездного пользования, </w:t>
      </w:r>
    </w:p>
    <w:p w14:paraId="73848407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14" w:right="28" w:firstLine="54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 xml:space="preserve">3) независимо от стоимости со сроком полезного использования более 12 месяцев, </w:t>
      </w:r>
    </w:p>
    <w:p w14:paraId="3DC9EEEA" w14:textId="39E330B6" w:rsidR="00C62C1C" w:rsidRPr="00E01932" w:rsidRDefault="00C62C1C" w:rsidP="00A15302">
      <w:pPr>
        <w:pStyle w:val="af3"/>
        <w:shd w:val="clear" w:color="auto" w:fill="FFFFFE"/>
        <w:spacing w:line="276" w:lineRule="auto"/>
        <w:ind w:left="19" w:right="14" w:firstLine="55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 xml:space="preserve">4) учреждение прогнозирует получение от использования объектов полезный потенциал и (или) экономические выгоды (п. 7, п. 8 СГС «Концептуальные основы», П.38 Приказа </w:t>
      </w:r>
      <w:r w:rsidR="00A21DA2">
        <w:rPr>
          <w:color w:val="151513"/>
          <w:shd w:val="clear" w:color="auto" w:fill="FFFFFE"/>
        </w:rPr>
        <w:t>№</w:t>
      </w:r>
      <w:r w:rsidRPr="00E01932">
        <w:rPr>
          <w:color w:val="151513"/>
          <w:shd w:val="clear" w:color="auto" w:fill="FFFFFE"/>
        </w:rPr>
        <w:t xml:space="preserve"> 157н). </w:t>
      </w:r>
    </w:p>
    <w:p w14:paraId="06DF4FEB" w14:textId="77777777" w:rsidR="00974E1E" w:rsidRPr="00E01932" w:rsidRDefault="00974E1E" w:rsidP="00A15302">
      <w:pPr>
        <w:pStyle w:val="af3"/>
        <w:shd w:val="clear" w:color="auto" w:fill="FFFFFE"/>
        <w:spacing w:line="276" w:lineRule="auto"/>
        <w:ind w:left="19" w:right="14" w:firstLine="55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>Инвентарным объектом может признаваться часть объекта имущества, в отношении которой можно определить период поступления будущих экономических выгод, полезного потенциала. Но при этом должны выполняться условия:</w:t>
      </w:r>
    </w:p>
    <w:p w14:paraId="400993BB" w14:textId="77777777" w:rsidR="00974E1E" w:rsidRPr="00E01932" w:rsidRDefault="00974E1E" w:rsidP="00A15302">
      <w:pPr>
        <w:pStyle w:val="af3"/>
        <w:shd w:val="clear" w:color="auto" w:fill="FFFFFE"/>
        <w:spacing w:line="276" w:lineRule="auto"/>
        <w:ind w:left="19" w:right="14" w:firstLine="55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>- часть объекта имущества, имеет отличный от остальных частей срок полезного использования (способ получения будущих экономических выгод или полезного потенциала);</w:t>
      </w:r>
    </w:p>
    <w:p w14:paraId="4A7550F6" w14:textId="77777777" w:rsidR="00974E1E" w:rsidRPr="00E01932" w:rsidRDefault="00974E1E" w:rsidP="00A15302">
      <w:pPr>
        <w:pStyle w:val="af3"/>
        <w:shd w:val="clear" w:color="auto" w:fill="FFFFFE"/>
        <w:spacing w:line="276" w:lineRule="auto"/>
        <w:ind w:left="19" w:right="14" w:firstLine="55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>- стоимость части объекта имущества составляет значительную величину от общей стоимости объекта имущества, т.е. является существенной.</w:t>
      </w:r>
    </w:p>
    <w:p w14:paraId="11AFDA04" w14:textId="77777777" w:rsidR="00974E1E" w:rsidRPr="00E01932" w:rsidRDefault="00974E1E" w:rsidP="00A15302">
      <w:pPr>
        <w:pStyle w:val="af3"/>
        <w:shd w:val="clear" w:color="auto" w:fill="FFFFFE"/>
        <w:spacing w:line="276" w:lineRule="auto"/>
        <w:ind w:left="19" w:right="14" w:firstLine="55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>Такая единица учета основных средств определяется как отдельный инвентарный объект, независимо от того, можно ее физически обособить от други</w:t>
      </w:r>
      <w:r w:rsidR="005D5001" w:rsidRPr="00E01932">
        <w:rPr>
          <w:color w:val="151513"/>
          <w:shd w:val="clear" w:color="auto" w:fill="FFFFFE"/>
        </w:rPr>
        <w:t>х частей объекта ОС или нельзя (Приложение № 14)</w:t>
      </w:r>
    </w:p>
    <w:p w14:paraId="224B8D78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19" w:right="14" w:firstLine="55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 xml:space="preserve">Учет материальных ценностей, принятых на хранение, ведется в Карточке учета материальных ценностей (форма 0504043) в разрезе материально ответственных лиц по видам, сортам, местам хранения (нахождения). </w:t>
      </w:r>
    </w:p>
    <w:p w14:paraId="477EE90B" w14:textId="6A550581" w:rsidR="00C62C1C" w:rsidRPr="00E01932" w:rsidRDefault="00C62C1C" w:rsidP="00A15302">
      <w:pPr>
        <w:pStyle w:val="af3"/>
        <w:shd w:val="clear" w:color="auto" w:fill="FFFFFE"/>
        <w:spacing w:line="276" w:lineRule="auto"/>
        <w:ind w:left="19" w:right="14" w:firstLine="552"/>
        <w:jc w:val="both"/>
        <w:rPr>
          <w:color w:val="151513"/>
          <w:shd w:val="clear" w:color="auto" w:fill="FFFFFE"/>
        </w:rPr>
      </w:pPr>
      <w:r w:rsidRPr="00E01932">
        <w:rPr>
          <w:color w:val="151513"/>
          <w:shd w:val="clear" w:color="auto" w:fill="FFFFFE"/>
        </w:rPr>
        <w:t xml:space="preserve">Отражение в бухгалтерском учете выбытия объекта основных средств с </w:t>
      </w:r>
      <w:r w:rsidRPr="00E01932">
        <w:rPr>
          <w:color w:val="151513"/>
          <w:shd w:val="clear" w:color="auto" w:fill="FFFFFE"/>
        </w:rPr>
        <w:br/>
        <w:t xml:space="preserve">забалансового счета 02 «Материальные ценности на хранении» до утверждения в установленном порядке решения о списании (выбытии) объекта основного средства и </w:t>
      </w:r>
      <w:r w:rsidRPr="00E01932">
        <w:rPr>
          <w:color w:val="151513"/>
          <w:shd w:val="clear" w:color="auto" w:fill="FFFFFE"/>
        </w:rPr>
        <w:lastRenderedPageBreak/>
        <w:t xml:space="preserve">реализация мероприятий, предусмотренных Актом о списании, не допускается (п. 52 Приказа </w:t>
      </w:r>
      <w:r w:rsidR="00A21DA2">
        <w:rPr>
          <w:color w:val="151513"/>
          <w:shd w:val="clear" w:color="auto" w:fill="FFFFFE"/>
        </w:rPr>
        <w:t>№</w:t>
      </w:r>
      <w:r w:rsidRPr="00E01932">
        <w:rPr>
          <w:color w:val="151513"/>
          <w:shd w:val="clear" w:color="auto" w:fill="FFFFFE"/>
        </w:rPr>
        <w:t xml:space="preserve"> 157н) </w:t>
      </w:r>
    </w:p>
    <w:p w14:paraId="6D2E1402" w14:textId="77777777" w:rsidR="00C62C1C" w:rsidRPr="00E01932" w:rsidRDefault="00C62C1C" w:rsidP="00AB4B8F">
      <w:pPr>
        <w:pStyle w:val="af3"/>
        <w:shd w:val="clear" w:color="auto" w:fill="FFFFFD"/>
        <w:spacing w:line="276" w:lineRule="auto"/>
        <w:ind w:left="518" w:right="1877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>Введенные в эксплуатацию после 01.01.2018 (п</w:t>
      </w:r>
      <w:r w:rsidRPr="00E01932">
        <w:rPr>
          <w:color w:val="353639"/>
          <w:shd w:val="clear" w:color="auto" w:fill="FFFFFD"/>
        </w:rPr>
        <w:t xml:space="preserve">. </w:t>
      </w:r>
      <w:r w:rsidR="00973900" w:rsidRPr="00E01932">
        <w:rPr>
          <w:color w:val="161614"/>
          <w:shd w:val="clear" w:color="auto" w:fill="FFFFFD"/>
        </w:rPr>
        <w:t xml:space="preserve">39 СГС «ОС»): </w:t>
      </w:r>
      <w:r w:rsidR="00973900" w:rsidRPr="00E01932">
        <w:rPr>
          <w:color w:val="161614"/>
          <w:shd w:val="clear" w:color="auto" w:fill="FFFFFD"/>
        </w:rPr>
        <w:br/>
        <w:t>- до 10</w:t>
      </w:r>
      <w:r w:rsidRPr="00E01932">
        <w:rPr>
          <w:color w:val="161614"/>
          <w:shd w:val="clear" w:color="auto" w:fill="FFFFFD"/>
        </w:rPr>
        <w:t xml:space="preserve">000 руб.; </w:t>
      </w:r>
    </w:p>
    <w:p w14:paraId="1BC28CE3" w14:textId="77777777" w:rsidR="00C62C1C" w:rsidRPr="00E01932" w:rsidRDefault="00C62C1C" w:rsidP="00AB4B8F">
      <w:pPr>
        <w:pStyle w:val="af3"/>
        <w:shd w:val="clear" w:color="auto" w:fill="FFFFFD"/>
        <w:spacing w:line="276" w:lineRule="auto"/>
        <w:ind w:left="518" w:right="1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>- от 1</w:t>
      </w:r>
      <w:r w:rsidR="00973900" w:rsidRPr="00E01932">
        <w:rPr>
          <w:color w:val="161614"/>
          <w:shd w:val="clear" w:color="auto" w:fill="FFFFFD"/>
        </w:rPr>
        <w:t>0</w:t>
      </w:r>
      <w:r w:rsidRPr="00E01932">
        <w:rPr>
          <w:color w:val="161614"/>
          <w:shd w:val="clear" w:color="auto" w:fill="FFFFFD"/>
        </w:rPr>
        <w:t xml:space="preserve">000 руб. до 100 000 руб.; </w:t>
      </w:r>
    </w:p>
    <w:p w14:paraId="11A39332" w14:textId="77777777" w:rsidR="00C62C1C" w:rsidRPr="00E01932" w:rsidRDefault="00C62C1C" w:rsidP="00AB4B8F">
      <w:pPr>
        <w:pStyle w:val="af3"/>
        <w:shd w:val="clear" w:color="auto" w:fill="FFFFFD"/>
        <w:spacing w:line="276" w:lineRule="auto"/>
        <w:ind w:left="518" w:right="1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- свыше 100 000 руб. </w:t>
      </w:r>
    </w:p>
    <w:p w14:paraId="4B529784" w14:textId="6BAEE289" w:rsidR="00C62C1C" w:rsidRPr="00E01932" w:rsidRDefault="00C62C1C" w:rsidP="00AB4B8F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Учреждение относит к основным средствам, вне зависимости от </w:t>
      </w:r>
      <w:r w:rsidRPr="00E01932">
        <w:rPr>
          <w:color w:val="161614"/>
          <w:shd w:val="clear" w:color="auto" w:fill="FFFFFD"/>
        </w:rPr>
        <w:br/>
        <w:t xml:space="preserve">стоимости, объекты особого хранения, учитываемые на балансовых счетах </w:t>
      </w:r>
      <w:r w:rsidRPr="00E01932">
        <w:rPr>
          <w:color w:val="161614"/>
          <w:shd w:val="clear" w:color="auto" w:fill="FFFFFD"/>
        </w:rPr>
        <w:br/>
        <w:t xml:space="preserve">(например, оружие, специальные средства (оборудование), особо ценное </w:t>
      </w:r>
      <w:r w:rsidRPr="00E01932">
        <w:rPr>
          <w:color w:val="161614"/>
          <w:shd w:val="clear" w:color="auto" w:fill="FFFFFD"/>
        </w:rPr>
        <w:br/>
        <w:t>имущество и т.п.) (пис</w:t>
      </w:r>
      <w:r w:rsidR="00A21DA2">
        <w:rPr>
          <w:color w:val="161614"/>
          <w:shd w:val="clear" w:color="auto" w:fill="FFFFFD"/>
        </w:rPr>
        <w:t xml:space="preserve">ьмо Минфин России от 15.12.2017 № </w:t>
      </w:r>
      <w:r w:rsidRPr="00E01932">
        <w:rPr>
          <w:color w:val="161614"/>
          <w:shd w:val="clear" w:color="auto" w:fill="FFFFFD"/>
        </w:rPr>
        <w:t xml:space="preserve">02-07-07/84237). </w:t>
      </w:r>
    </w:p>
    <w:p w14:paraId="3A8B7F31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Если согласно классификатору ОКОФ ОК 013-2014 (СНС 2008) </w:t>
      </w:r>
      <w:r w:rsidRPr="00E01932">
        <w:rPr>
          <w:color w:val="161614"/>
          <w:shd w:val="clear" w:color="auto" w:fill="FFFFFD"/>
        </w:rPr>
        <w:br/>
        <w:t>материальные ценности отнесены к основным фондам, но в соответствии с п. 99 Единого плана счетов указанные ценности относятся к материальным запасам (несмотря на то, что срок полезного использования данных объектов более</w:t>
      </w:r>
      <w:r w:rsidR="00560F53" w:rsidRPr="00E01932">
        <w:rPr>
          <w:color w:val="161614"/>
          <w:shd w:val="clear" w:color="auto" w:fill="FFFFFD"/>
        </w:rPr>
        <w:t xml:space="preserve"> </w:t>
      </w:r>
      <w:r w:rsidRPr="00E01932">
        <w:rPr>
          <w:color w:val="161614"/>
          <w:shd w:val="clear" w:color="auto" w:fill="FFFFFD"/>
        </w:rPr>
        <w:t>12 месяцев), такие объекты принимаются к учету в составе материальных</w:t>
      </w:r>
      <w:r w:rsidR="00560F53" w:rsidRPr="00E01932">
        <w:rPr>
          <w:color w:val="161614"/>
          <w:shd w:val="clear" w:color="auto" w:fill="FFFFFD"/>
        </w:rPr>
        <w:t xml:space="preserve"> </w:t>
      </w:r>
      <w:r w:rsidRPr="00E01932">
        <w:rPr>
          <w:color w:val="161614"/>
          <w:shd w:val="clear" w:color="auto" w:fill="FFFFFD"/>
        </w:rPr>
        <w:t xml:space="preserve">запасов (письмо Минфина России от 27.12.2016 </w:t>
      </w:r>
      <w:r w:rsidRPr="00E01932">
        <w:rPr>
          <w:color w:val="161614"/>
          <w:w w:val="74"/>
          <w:shd w:val="clear" w:color="auto" w:fill="FFFFFD"/>
        </w:rPr>
        <w:t xml:space="preserve">N2 </w:t>
      </w:r>
      <w:r w:rsidRPr="00E01932">
        <w:rPr>
          <w:color w:val="161614"/>
          <w:shd w:val="clear" w:color="auto" w:fill="FFFFFD"/>
        </w:rPr>
        <w:t xml:space="preserve">02-07-08/78243). </w:t>
      </w:r>
    </w:p>
    <w:p w14:paraId="149B4548" w14:textId="1B07DC49" w:rsidR="00C62C1C" w:rsidRPr="00E01932" w:rsidRDefault="00C62C1C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>При выборе кодов ОКОФ д</w:t>
      </w:r>
      <w:r w:rsidR="00973900" w:rsidRPr="00E01932">
        <w:rPr>
          <w:color w:val="161614"/>
          <w:shd w:val="clear" w:color="auto" w:fill="FFFFFD"/>
        </w:rPr>
        <w:t>ля</w:t>
      </w:r>
      <w:r w:rsidRPr="00E01932">
        <w:rPr>
          <w:color w:val="161614"/>
          <w:shd w:val="clear" w:color="auto" w:fill="FFFFFD"/>
        </w:rPr>
        <w:t xml:space="preserve"> определения амортизационной группы в </w:t>
      </w:r>
      <w:r w:rsidRPr="00E01932">
        <w:rPr>
          <w:color w:val="161614"/>
          <w:shd w:val="clear" w:color="auto" w:fill="FFFFFD"/>
        </w:rPr>
        <w:br/>
        <w:t xml:space="preserve">соответствии с Классификацией основных средств, включаемых в </w:t>
      </w:r>
      <w:r w:rsidRPr="00E01932">
        <w:rPr>
          <w:color w:val="161614"/>
          <w:shd w:val="clear" w:color="auto" w:fill="FFFFFD"/>
        </w:rPr>
        <w:br/>
        <w:t xml:space="preserve">амортизационные группы, утвержденной постановлением Правительства </w:t>
      </w:r>
      <w:r w:rsidRPr="00E01932">
        <w:rPr>
          <w:color w:val="161614"/>
          <w:shd w:val="clear" w:color="auto" w:fill="FFFFFD"/>
        </w:rPr>
        <w:br/>
        <w:t>Российской Федерации от 01.01</w:t>
      </w:r>
      <w:r w:rsidR="007D5592">
        <w:rPr>
          <w:color w:val="161614"/>
          <w:shd w:val="clear" w:color="auto" w:fill="FFFFFD"/>
        </w:rPr>
        <w:t>.2002 №1</w:t>
      </w:r>
      <w:r w:rsidRPr="00E01932">
        <w:rPr>
          <w:color w:val="353639"/>
          <w:shd w:val="clear" w:color="auto" w:fill="FFFFFD"/>
        </w:rPr>
        <w:t xml:space="preserve">, </w:t>
      </w:r>
      <w:r w:rsidRPr="00E01932">
        <w:rPr>
          <w:color w:val="161614"/>
          <w:shd w:val="clear" w:color="auto" w:fill="FFFFFD"/>
        </w:rPr>
        <w:t>выбирать амортизационную группу</w:t>
      </w:r>
      <w:r w:rsidR="00560F53" w:rsidRPr="00E01932">
        <w:rPr>
          <w:color w:val="161614"/>
          <w:shd w:val="clear" w:color="auto" w:fill="FFFFFD"/>
        </w:rPr>
        <w:t xml:space="preserve"> </w:t>
      </w:r>
      <w:r w:rsidRPr="00E01932">
        <w:rPr>
          <w:color w:val="161614"/>
          <w:shd w:val="clear" w:color="auto" w:fill="FFFFFD"/>
        </w:rPr>
        <w:t>с наибольшим сроком полезного использования (письмо Минфина России</w:t>
      </w:r>
      <w:r w:rsidR="00560F53" w:rsidRPr="00E01932">
        <w:rPr>
          <w:color w:val="161614"/>
          <w:shd w:val="clear" w:color="auto" w:fill="FFFFFD"/>
        </w:rPr>
        <w:t xml:space="preserve"> </w:t>
      </w:r>
      <w:r w:rsidRPr="00E01932">
        <w:rPr>
          <w:color w:val="161614"/>
          <w:shd w:val="clear" w:color="auto" w:fill="FFFFFD"/>
        </w:rPr>
        <w:t xml:space="preserve">от 21.09.2017 </w:t>
      </w:r>
      <w:r w:rsidRPr="00E01932">
        <w:rPr>
          <w:color w:val="161614"/>
          <w:w w:val="74"/>
          <w:shd w:val="clear" w:color="auto" w:fill="FFFFFD"/>
        </w:rPr>
        <w:t xml:space="preserve">N2 </w:t>
      </w:r>
      <w:r w:rsidRPr="00E01932">
        <w:rPr>
          <w:color w:val="161614"/>
          <w:shd w:val="clear" w:color="auto" w:fill="FFFFFD"/>
        </w:rPr>
        <w:t xml:space="preserve">02-06-10/61195). </w:t>
      </w:r>
    </w:p>
    <w:p w14:paraId="23BDA3C4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В отношении материальных ценностей, которые в соответствии с </w:t>
      </w:r>
      <w:r w:rsidRPr="00E01932">
        <w:rPr>
          <w:color w:val="161614"/>
          <w:shd w:val="clear" w:color="auto" w:fill="FFFFFD"/>
        </w:rPr>
        <w:br/>
        <w:t xml:space="preserve">Инструкцией 157н относятся к объектам основных средств, но указанные </w:t>
      </w:r>
      <w:r w:rsidRPr="00E01932">
        <w:rPr>
          <w:color w:val="161614"/>
          <w:shd w:val="clear" w:color="auto" w:fill="FFFFFD"/>
        </w:rPr>
        <w:br/>
        <w:t xml:space="preserve">ценности не вошли в ОКОФ ОК 013-2014 (СНС 2008), в таком случае такие </w:t>
      </w:r>
      <w:r w:rsidRPr="00E01932">
        <w:rPr>
          <w:color w:val="161614"/>
          <w:shd w:val="clear" w:color="auto" w:fill="FFFFFD"/>
        </w:rPr>
        <w:br/>
        <w:t xml:space="preserve">объекты принимаются к учету как основные средства с группировкой согласно Общероссийскому классификатору основных средств ОК 013-94 (письмо Минфина России от 27.12.2016 </w:t>
      </w:r>
      <w:r w:rsidRPr="00E01932">
        <w:rPr>
          <w:color w:val="161614"/>
          <w:w w:val="74"/>
          <w:shd w:val="clear" w:color="auto" w:fill="FFFFFD"/>
        </w:rPr>
        <w:t xml:space="preserve">N2 </w:t>
      </w:r>
      <w:r w:rsidRPr="00E01932">
        <w:rPr>
          <w:color w:val="161614"/>
          <w:shd w:val="clear" w:color="auto" w:fill="FFFFFD"/>
        </w:rPr>
        <w:t xml:space="preserve">02-07-08/78243). </w:t>
      </w:r>
    </w:p>
    <w:p w14:paraId="3D404A0E" w14:textId="77777777" w:rsidR="00D92F9A" w:rsidRPr="00E01932" w:rsidRDefault="00D92F9A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В случае, когда материальные ценности, признанные для целей </w:t>
      </w:r>
      <w:r w:rsidRPr="00E01932">
        <w:rPr>
          <w:color w:val="161614"/>
          <w:shd w:val="clear" w:color="auto" w:fill="FFFFFD"/>
        </w:rPr>
        <w:br/>
        <w:t xml:space="preserve">бухгалтерского учета в составе объектов основных средств, изменили исходя из новых условий их использования свое первоначальное назначение </w:t>
      </w:r>
      <w:r w:rsidRPr="00E01932">
        <w:rPr>
          <w:color w:val="161614"/>
          <w:shd w:val="clear" w:color="auto" w:fill="FFFFFD"/>
        </w:rPr>
        <w:br/>
        <w:t xml:space="preserve">(первоначальную целевую функцию), по решению постоянно действующей комиссии по поступлению и выбытию активов такие объекты основных средств </w:t>
      </w:r>
      <w:proofErr w:type="spellStart"/>
      <w:r w:rsidRPr="00E01932">
        <w:rPr>
          <w:color w:val="161614"/>
          <w:shd w:val="clear" w:color="auto" w:fill="FFFFFD"/>
        </w:rPr>
        <w:t>реклассифицируются</w:t>
      </w:r>
      <w:proofErr w:type="spellEnd"/>
      <w:r w:rsidRPr="00E01932">
        <w:rPr>
          <w:color w:val="161614"/>
          <w:shd w:val="clear" w:color="auto" w:fill="FFFFFD"/>
        </w:rPr>
        <w:t xml:space="preserve"> в иную группу основных средств или в иную категорию объектов бухгалтерского учета (например, в материальные запасы)</w:t>
      </w:r>
      <w:r w:rsidR="00560F53" w:rsidRPr="00E01932">
        <w:rPr>
          <w:color w:val="161614"/>
          <w:shd w:val="clear" w:color="auto" w:fill="FFFFFD"/>
        </w:rPr>
        <w:t xml:space="preserve"> </w:t>
      </w:r>
      <w:r w:rsidRPr="00E01932">
        <w:rPr>
          <w:color w:val="161614"/>
          <w:shd w:val="clear" w:color="auto" w:fill="FFFFFD"/>
        </w:rPr>
        <w:t xml:space="preserve">(п. 13 СГС «Основные средства», письмо </w:t>
      </w:r>
      <w:proofErr w:type="spellStart"/>
      <w:r w:rsidRPr="00E01932">
        <w:rPr>
          <w:color w:val="161614"/>
          <w:shd w:val="clear" w:color="auto" w:fill="FFFFFD"/>
        </w:rPr>
        <w:t>МинфинаРоссии</w:t>
      </w:r>
      <w:proofErr w:type="spellEnd"/>
      <w:r w:rsidRPr="00E01932">
        <w:rPr>
          <w:color w:val="161614"/>
          <w:shd w:val="clear" w:color="auto" w:fill="FFFFFD"/>
        </w:rPr>
        <w:t xml:space="preserve"> от 15.12.2017 </w:t>
      </w:r>
      <w:r w:rsidRPr="00E01932">
        <w:rPr>
          <w:color w:val="161614"/>
          <w:w w:val="74"/>
          <w:shd w:val="clear" w:color="auto" w:fill="FFFFFD"/>
        </w:rPr>
        <w:t xml:space="preserve">N2 </w:t>
      </w:r>
      <w:r w:rsidRPr="00E01932">
        <w:rPr>
          <w:color w:val="161614"/>
          <w:shd w:val="clear" w:color="auto" w:fill="FFFFFD"/>
        </w:rPr>
        <w:t xml:space="preserve">02-07-07/84237). </w:t>
      </w:r>
    </w:p>
    <w:p w14:paraId="6665C93C" w14:textId="77777777" w:rsidR="00D92F9A" w:rsidRPr="00E01932" w:rsidRDefault="00D92F9A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Решение об отнесении объектов имущества к основным средствам </w:t>
      </w:r>
      <w:r w:rsidRPr="00E01932">
        <w:rPr>
          <w:color w:val="161614"/>
          <w:shd w:val="clear" w:color="auto" w:fill="FFFFFD"/>
        </w:rPr>
        <w:br/>
        <w:t>принимает постоянно действующая комиссия по поступлению и выбытию активов в соответствии с положением учреждения (письмо Минфина России от 27.12.2017 N2 02-07-08/78243).</w:t>
      </w:r>
    </w:p>
    <w:p w14:paraId="69E5EDF1" w14:textId="1F9AABC0" w:rsidR="00D92F9A" w:rsidRPr="00E01932" w:rsidRDefault="00D92F9A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В Инвентарных карточках учета нефинансовых активов (форма </w:t>
      </w:r>
      <w:r w:rsidRPr="00E01932">
        <w:rPr>
          <w:color w:val="161614"/>
          <w:shd w:val="clear" w:color="auto" w:fill="FFFFFD"/>
        </w:rPr>
        <w:br/>
        <w:t xml:space="preserve">0504031), открытых в отношении нежилых помещений, дополнительно </w:t>
      </w:r>
      <w:r w:rsidRPr="00E01932">
        <w:rPr>
          <w:color w:val="161614"/>
          <w:shd w:val="clear" w:color="auto" w:fill="FFFFFD"/>
        </w:rPr>
        <w:br/>
        <w:t xml:space="preserve">отражаются сведения о наличии пожарной, охранной сигнализации и других </w:t>
      </w:r>
      <w:r w:rsidRPr="00E01932">
        <w:rPr>
          <w:color w:val="161614"/>
          <w:shd w:val="clear" w:color="auto" w:fill="FFFFFD"/>
        </w:rPr>
        <w:br/>
        <w:t xml:space="preserve">аналогичных систем, связанных со зданием (прикрепленным к стенам, </w:t>
      </w:r>
      <w:r w:rsidRPr="00E01932">
        <w:rPr>
          <w:color w:val="161614"/>
          <w:shd w:val="clear" w:color="auto" w:fill="FFFFFD"/>
        </w:rPr>
        <w:br/>
        <w:t xml:space="preserve">фундаменту, соединенных между собой кабельными линиями), с указанием даты ввода в эксплуатацию и конкретных помещений, оборудованных системой. При </w:t>
      </w:r>
      <w:r w:rsidRPr="00E01932">
        <w:rPr>
          <w:color w:val="171615"/>
          <w:shd w:val="clear" w:color="auto" w:fill="FFFFFD"/>
        </w:rPr>
        <w:t>условии</w:t>
      </w:r>
      <w:r w:rsidR="00F43F1A" w:rsidRPr="00E01932">
        <w:rPr>
          <w:color w:val="171615"/>
          <w:shd w:val="clear" w:color="auto" w:fill="FFFFFD"/>
        </w:rPr>
        <w:t>,</w:t>
      </w:r>
      <w:r w:rsidRPr="00E01932">
        <w:rPr>
          <w:color w:val="171615"/>
          <w:shd w:val="clear" w:color="auto" w:fill="FFFFFD"/>
        </w:rPr>
        <w:t xml:space="preserve"> что данные объекты изначально не обладали признаками основного средства (п. 6 Единого плана счетов).</w:t>
      </w:r>
    </w:p>
    <w:p w14:paraId="34E62D03" w14:textId="77777777" w:rsidR="00D92F9A" w:rsidRPr="00E01932" w:rsidRDefault="00D92F9A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Для организации учета и обеспечения контроля за сохранностью основных средств </w:t>
      </w:r>
      <w:r w:rsidRPr="00E01932">
        <w:rPr>
          <w:color w:val="171615"/>
          <w:shd w:val="clear" w:color="auto" w:fill="FFFFFD"/>
        </w:rPr>
        <w:lastRenderedPageBreak/>
        <w:t>каждому объекту, в т.ч. недвижимому имуществу, независимо от стоимости (кроме библиотечных фондов, посуды и основных средств, стоимостью до 10000 руб.), а также от того, находится ли он в эксплуатации или в запасе, присваивается уникальный инвентарный порядковый номер, состоящий из 15 цифр, включающий в себя:</w:t>
      </w:r>
    </w:p>
    <w:p w14:paraId="7D59AC98" w14:textId="77777777" w:rsidR="00D92F9A" w:rsidRPr="00E01932" w:rsidRDefault="00D92F9A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>- код вида деятельности (1 знак);</w:t>
      </w:r>
    </w:p>
    <w:p w14:paraId="743F419F" w14:textId="77777777" w:rsidR="00D92F9A" w:rsidRPr="00E01932" w:rsidRDefault="00D92F9A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>- код синтетического счета Плана счетов бюджетного учета (2-4 знак);</w:t>
      </w:r>
    </w:p>
    <w:p w14:paraId="39C55B16" w14:textId="77777777" w:rsidR="00D92F9A" w:rsidRPr="00E01932" w:rsidRDefault="00D92F9A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>- код аналитического счета Плана счетов бюджетного учета (</w:t>
      </w:r>
      <w:r w:rsidR="00A960AB" w:rsidRPr="00E01932">
        <w:rPr>
          <w:color w:val="171615"/>
          <w:shd w:val="clear" w:color="auto" w:fill="FFFFFD"/>
        </w:rPr>
        <w:t>5-6</w:t>
      </w:r>
      <w:r w:rsidRPr="00E01932">
        <w:rPr>
          <w:color w:val="171615"/>
          <w:shd w:val="clear" w:color="auto" w:fill="FFFFFD"/>
        </w:rPr>
        <w:t xml:space="preserve"> знак);</w:t>
      </w:r>
    </w:p>
    <w:p w14:paraId="63442B3D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>- порядковый номер нефинансового актива (7-11 знак).</w:t>
      </w:r>
    </w:p>
    <w:p w14:paraId="493BB19B" w14:textId="77777777" w:rsidR="00D92F9A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>Инвентарный номер, присвоенный объекту основных средств, сохраняется за ним на весь период его нахождения в учреждении. Инвентарные</w:t>
      </w:r>
      <w:r w:rsidR="00560F53" w:rsidRPr="00E01932">
        <w:rPr>
          <w:color w:val="171615"/>
          <w:shd w:val="clear" w:color="auto" w:fill="FFFFFD"/>
        </w:rPr>
        <w:t xml:space="preserve"> </w:t>
      </w:r>
      <w:r w:rsidRPr="00E01932">
        <w:rPr>
          <w:color w:val="171615"/>
          <w:shd w:val="clear" w:color="auto" w:fill="FFFFFD"/>
        </w:rPr>
        <w:t>номера списанных с бухгалтерского учета объектов основных средств не присваиваются вновь принятым к учету объектам.</w:t>
      </w:r>
    </w:p>
    <w:p w14:paraId="1219571C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>В случае отнесения объекта основного средства, не признаваемого активом, на забалансовый счет, инвентарный номер за ним сохраняется до момента списания имущества.</w:t>
      </w:r>
    </w:p>
    <w:p w14:paraId="712F91CE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Присвоенный объекту инвентарный номер должен быть обозначен </w:t>
      </w:r>
      <w:r w:rsidRPr="00E01932">
        <w:rPr>
          <w:color w:val="171615"/>
          <w:shd w:val="clear" w:color="auto" w:fill="FFFFFD"/>
        </w:rPr>
        <w:br/>
        <w:t xml:space="preserve">материально ответственным лицом в присутствии уполномоченного члена </w:t>
      </w:r>
      <w:r w:rsidRPr="00E01932">
        <w:rPr>
          <w:color w:val="171615"/>
          <w:shd w:val="clear" w:color="auto" w:fill="FFFFFD"/>
        </w:rPr>
        <w:br/>
        <w:t xml:space="preserve">комиссии по поступлению и выбытию активов путем прикрепления к нему </w:t>
      </w:r>
      <w:r w:rsidRPr="00E01932">
        <w:rPr>
          <w:color w:val="171615"/>
          <w:shd w:val="clear" w:color="auto" w:fill="FFFFFD"/>
        </w:rPr>
        <w:br/>
        <w:t>жетона, нанесения на объект учета краски или иным способом, обеспечивающим сохранность маркировки.</w:t>
      </w:r>
    </w:p>
    <w:p w14:paraId="48F9745C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При невозможности обозначения инвентарного номера на объекте основных средств, он обозначается в инвентарной карточке в соответствующих регистрах бухгалтерского учета без нанесения на объект (п. 46 Приказа </w:t>
      </w:r>
      <w:r w:rsidRPr="00E01932">
        <w:rPr>
          <w:color w:val="171615"/>
          <w:w w:val="74"/>
          <w:shd w:val="clear" w:color="auto" w:fill="FFFFFD"/>
        </w:rPr>
        <w:t xml:space="preserve">N2 </w:t>
      </w:r>
      <w:r w:rsidRPr="00E01932">
        <w:rPr>
          <w:color w:val="171615"/>
          <w:shd w:val="clear" w:color="auto" w:fill="FFFFFD"/>
        </w:rPr>
        <w:t>157н).</w:t>
      </w:r>
    </w:p>
    <w:p w14:paraId="24F1D640" w14:textId="4A8BA112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>Для организации учета и обеспечения контроля за сохранностью основных средств стоимостью до 10000 руб. каждый объект маркируетс</w:t>
      </w:r>
      <w:r w:rsidR="006C1F38">
        <w:rPr>
          <w:color w:val="171615"/>
          <w:shd w:val="clear" w:color="auto" w:fill="FFFFFD"/>
        </w:rPr>
        <w:t>я, наименованием учреждения (Д/С</w:t>
      </w:r>
      <w:r w:rsidRPr="00E01932">
        <w:rPr>
          <w:color w:val="171615"/>
          <w:shd w:val="clear" w:color="auto" w:fill="FFFFFD"/>
        </w:rPr>
        <w:t xml:space="preserve"> 5</w:t>
      </w:r>
      <w:r w:rsidR="006C1F38">
        <w:rPr>
          <w:color w:val="171615"/>
          <w:shd w:val="clear" w:color="auto" w:fill="FFFFFD"/>
        </w:rPr>
        <w:t>7</w:t>
      </w:r>
      <w:r w:rsidRPr="00E01932">
        <w:rPr>
          <w:color w:val="171615"/>
          <w:shd w:val="clear" w:color="auto" w:fill="FFFFFD"/>
        </w:rPr>
        <w:t>)</w:t>
      </w:r>
    </w:p>
    <w:p w14:paraId="6CB50D25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Применение кодов классификатора ОКОФ (ОК 013-2014 (СНС 2008)) осуществлять в соответствии с рекомендациями, установленными письмом </w:t>
      </w:r>
      <w:r w:rsidRPr="00E01932">
        <w:rPr>
          <w:color w:val="171615"/>
          <w:shd w:val="clear" w:color="auto" w:fill="FFFFFD"/>
        </w:rPr>
        <w:br/>
        <w:t xml:space="preserve">Минфина России от 27.12.2016 </w:t>
      </w:r>
      <w:r w:rsidRPr="00E01932">
        <w:rPr>
          <w:color w:val="171615"/>
          <w:w w:val="74"/>
          <w:shd w:val="clear" w:color="auto" w:fill="FFFFFD"/>
        </w:rPr>
        <w:t xml:space="preserve">N2 </w:t>
      </w:r>
      <w:r w:rsidRPr="00E01932">
        <w:rPr>
          <w:color w:val="171615"/>
          <w:shd w:val="clear" w:color="auto" w:fill="FFFFFD"/>
        </w:rPr>
        <w:t>02-07- 08/78243.</w:t>
      </w:r>
    </w:p>
    <w:p w14:paraId="78C6319C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В случае наличия противоречий в применении прямого (обратного) </w:t>
      </w:r>
      <w:r w:rsidRPr="00E01932">
        <w:rPr>
          <w:color w:val="171615"/>
          <w:shd w:val="clear" w:color="auto" w:fill="FFFFFD"/>
        </w:rPr>
        <w:br/>
        <w:t xml:space="preserve">переходных ключей, утвержденных Приказом </w:t>
      </w:r>
      <w:r w:rsidRPr="00E01932">
        <w:rPr>
          <w:color w:val="171615"/>
          <w:w w:val="74"/>
          <w:shd w:val="clear" w:color="auto" w:fill="FFFFFD"/>
        </w:rPr>
        <w:t xml:space="preserve">N2 </w:t>
      </w:r>
      <w:r w:rsidRPr="00E01932">
        <w:rPr>
          <w:color w:val="171615"/>
          <w:shd w:val="clear" w:color="auto" w:fill="FFFFFD"/>
        </w:rPr>
        <w:t>458, и ОКОФ ОК 013-2014 (СНС 2008), а также отсутствия позиций в новых кодах ОКОФ ОК 013-2014 (СНС 2008) для объектов учета, ранее включаемых в группы материальных ценностей, по своим критериям являющихся основными средствами,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013- 2014 (СНС 2008) и определению их сроков полезного использования.</w:t>
      </w:r>
    </w:p>
    <w:p w14:paraId="666A2089" w14:textId="7CB3ECA3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В случае если отдельные помещения зданий имеют разное </w:t>
      </w:r>
      <w:r w:rsidRPr="00E01932">
        <w:rPr>
          <w:color w:val="171615"/>
          <w:shd w:val="clear" w:color="auto" w:fill="FFFFFD"/>
        </w:rPr>
        <w:br/>
        <w:t xml:space="preserve">функциональное назначение, а также являются самостоятельными объектами </w:t>
      </w:r>
      <w:r w:rsidRPr="00E01932">
        <w:rPr>
          <w:color w:val="171615"/>
          <w:shd w:val="clear" w:color="auto" w:fill="FFFFFD"/>
        </w:rPr>
        <w:br/>
        <w:t xml:space="preserve">имущественных прав, то они учитываются как самостоятельные инвентарные объекты основных средств (п. 45 Приказа </w:t>
      </w:r>
      <w:r w:rsidRPr="00E01932">
        <w:rPr>
          <w:color w:val="171615"/>
          <w:w w:val="74"/>
          <w:shd w:val="clear" w:color="auto" w:fill="FFFFFD"/>
        </w:rPr>
        <w:t xml:space="preserve">N2 </w:t>
      </w:r>
      <w:r w:rsidRPr="00E01932">
        <w:rPr>
          <w:color w:val="171615"/>
          <w:shd w:val="clear" w:color="auto" w:fill="FFFFFD"/>
        </w:rPr>
        <w:t xml:space="preserve">157н). </w:t>
      </w:r>
      <w:r w:rsidRPr="00E01932">
        <w:rPr>
          <w:color w:val="161614"/>
          <w:shd w:val="clear" w:color="auto" w:fill="FFFFFD"/>
        </w:rPr>
        <w:t>1.14. Согласно положени</w:t>
      </w:r>
      <w:r w:rsidR="006C1F38">
        <w:rPr>
          <w:color w:val="161614"/>
          <w:shd w:val="clear" w:color="auto" w:fill="FFFFFD"/>
        </w:rPr>
        <w:t xml:space="preserve">ям ст. 120 ГК РФ, к недвижимому </w:t>
      </w:r>
      <w:r w:rsidRPr="00E01932">
        <w:rPr>
          <w:color w:val="161614"/>
          <w:shd w:val="clear" w:color="auto" w:fill="FFFFFD"/>
        </w:rPr>
        <w:t xml:space="preserve">и особо ценному </w:t>
      </w:r>
      <w:r w:rsidRPr="00E01932">
        <w:rPr>
          <w:color w:val="161614"/>
          <w:shd w:val="clear" w:color="auto" w:fill="FFFFFD"/>
        </w:rPr>
        <w:br/>
        <w:t xml:space="preserve">движимому имуществу, в отношении которого учреждение не имеет права </w:t>
      </w:r>
      <w:r w:rsidRPr="00E01932">
        <w:rPr>
          <w:color w:val="161614"/>
          <w:shd w:val="clear" w:color="auto" w:fill="FFFFFD"/>
        </w:rPr>
        <w:br/>
        <w:t xml:space="preserve">самостоятельного распоряжения (далее - особо ценное имущество, ОЦИ), </w:t>
      </w:r>
      <w:r w:rsidRPr="00E01932">
        <w:rPr>
          <w:color w:val="161614"/>
          <w:shd w:val="clear" w:color="auto" w:fill="FFFFFD"/>
        </w:rPr>
        <w:br/>
        <w:t>относится:</w:t>
      </w:r>
    </w:p>
    <w:p w14:paraId="106F1325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- особо ценное движимое имущество, закрепленное за учреждением </w:t>
      </w:r>
      <w:r w:rsidRPr="00E01932">
        <w:rPr>
          <w:color w:val="161614"/>
          <w:shd w:val="clear" w:color="auto" w:fill="FFFFFD"/>
        </w:rPr>
        <w:br/>
        <w:t xml:space="preserve">собственником этого имущества или приобретенное учреждением за счет </w:t>
      </w:r>
      <w:r w:rsidRPr="00E01932">
        <w:rPr>
          <w:color w:val="161614"/>
          <w:shd w:val="clear" w:color="auto" w:fill="FFFFFD"/>
        </w:rPr>
        <w:br/>
        <w:t xml:space="preserve">выделенных собственником имущества средств (указанные объекты ОЦИ </w:t>
      </w:r>
      <w:r w:rsidRPr="00E01932">
        <w:rPr>
          <w:color w:val="161614"/>
          <w:shd w:val="clear" w:color="auto" w:fill="FFFFFD"/>
        </w:rPr>
        <w:br/>
        <w:t xml:space="preserve">отражаются на соответствующих счетах аналитического учета счетов 410120000, 410220000, 410520000, в части ОЦИ, приобретенного за счет средств от приносящей доход </w:t>
      </w:r>
      <w:r w:rsidRPr="00E01932">
        <w:rPr>
          <w:color w:val="161614"/>
          <w:shd w:val="clear" w:color="auto" w:fill="FFFFFD"/>
        </w:rPr>
        <w:lastRenderedPageBreak/>
        <w:t>деятельности до изменения его типа и закрепленного за учреждением, - на счетах 10120000,210220000,210520000);</w:t>
      </w:r>
    </w:p>
    <w:p w14:paraId="103E3116" w14:textId="404AA4A6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- недвижимое имущество, вне зависимости от источника, за счет которого приобретено данное имущество (согласно Приказу </w:t>
      </w:r>
      <w:r w:rsidR="006C1F38">
        <w:rPr>
          <w:color w:val="161614"/>
          <w:shd w:val="clear" w:color="auto" w:fill="FFFFFD"/>
        </w:rPr>
        <w:t>№</w:t>
      </w:r>
      <w:r w:rsidRPr="00E01932">
        <w:rPr>
          <w:color w:val="161614"/>
          <w:shd w:val="clear" w:color="auto" w:fill="FFFFFD"/>
        </w:rPr>
        <w:t xml:space="preserve"> 157н отражается на счетах 410110000,210110000) (письмо Минфина России от 18.09.2012 </w:t>
      </w:r>
      <w:r w:rsidR="006C1F38">
        <w:rPr>
          <w:color w:val="161614"/>
          <w:shd w:val="clear" w:color="auto" w:fill="FFFFFD"/>
        </w:rPr>
        <w:t>№</w:t>
      </w:r>
      <w:r w:rsidRPr="00E01932">
        <w:rPr>
          <w:color w:val="161614"/>
          <w:shd w:val="clear" w:color="auto" w:fill="FFFFFD"/>
        </w:rPr>
        <w:t xml:space="preserve"> 02-06-07/3798). </w:t>
      </w:r>
    </w:p>
    <w:p w14:paraId="3CEDC6C6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>Критерии включения имущества учреждения в состав ОЦД имущества не содержат ограничений в отношении финансового источника его приобретения.</w:t>
      </w:r>
    </w:p>
    <w:p w14:paraId="08EF7319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>Перечни особо ценного движимого имущества учреждения определяются органом, осуществляющим функции и полномочия учредителя.</w:t>
      </w:r>
    </w:p>
    <w:p w14:paraId="651F3F66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>В бухгалтерском учете учреждений на счете 021006000 «Расчеты с учредителем» (421006000, 221006000) учитываются расчеты с учредителем по распоряжению только тем ОЦД имуществом в стоимостной оценке, равной балансовой стоимости указанного имущества, которым учреждение не вправе распоряжаться.</w:t>
      </w:r>
    </w:p>
    <w:p w14:paraId="7AD02A88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Основные средства принимаются к бухгалтерскому учету по их </w:t>
      </w:r>
      <w:r w:rsidRPr="00E01932">
        <w:rPr>
          <w:color w:val="161614"/>
          <w:shd w:val="clear" w:color="auto" w:fill="FFFFFD"/>
        </w:rPr>
        <w:br/>
        <w:t xml:space="preserve">первоначальной стоимости. Первоначальной стоимостью основных средств </w:t>
      </w:r>
      <w:r w:rsidRPr="00E01932">
        <w:rPr>
          <w:color w:val="161614"/>
          <w:shd w:val="clear" w:color="auto" w:fill="FFFFFD"/>
        </w:rPr>
        <w:br/>
        <w:t xml:space="preserve">признается сумма фактических вложений учреждения в приобретение, </w:t>
      </w:r>
      <w:r w:rsidRPr="00E01932">
        <w:rPr>
          <w:color w:val="161614"/>
          <w:shd w:val="clear" w:color="auto" w:fill="FFFFFD"/>
        </w:rPr>
        <w:br/>
        <w:t>сооружение и изготовление объектов основных средств, с учетом сумм налога на добавленную стоимость, предъявленных учреждению поставщиками и подрядчиками (кроме их приобретения, сооружения и изготовления в рамках деятельности, приносящей доход, облагаемой НДС, если иное не предусмотрено налоговым законодательством Российской Федерации) (п. 15 СГС «Основные средства»).</w:t>
      </w:r>
    </w:p>
    <w:p w14:paraId="1EFC94A0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Принятие к учету объекта нефинансовых активов оформляется </w:t>
      </w:r>
      <w:r w:rsidRPr="00E01932">
        <w:rPr>
          <w:color w:val="161614"/>
          <w:shd w:val="clear" w:color="auto" w:fill="FFFFFD"/>
        </w:rPr>
        <w:br/>
        <w:t>следующими документами:</w:t>
      </w:r>
    </w:p>
    <w:p w14:paraId="5ADE8348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- при передаче объектов основных средств - акт о приемке - передаче </w:t>
      </w:r>
      <w:r w:rsidRPr="00E01932">
        <w:rPr>
          <w:color w:val="161614"/>
          <w:shd w:val="clear" w:color="auto" w:fill="FFFFFD"/>
        </w:rPr>
        <w:br/>
        <w:t>объектов нефинансовых активов (форма 0504101).</w:t>
      </w:r>
    </w:p>
    <w:p w14:paraId="255F5419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Акт о приеме-передаче (форма 0504101) применяется при оформлении </w:t>
      </w:r>
      <w:r w:rsidRPr="00E01932">
        <w:rPr>
          <w:color w:val="161614"/>
          <w:shd w:val="clear" w:color="auto" w:fill="FFFFFD"/>
        </w:rPr>
        <w:br/>
        <w:t>приема-передачи как одного, так и нескольких объектов нефинансовых активов.</w:t>
      </w:r>
    </w:p>
    <w:p w14:paraId="552A0EFC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61614"/>
          <w:shd w:val="clear" w:color="auto" w:fill="FFFFFD"/>
        </w:rPr>
      </w:pPr>
      <w:r w:rsidRPr="00E01932">
        <w:rPr>
          <w:color w:val="161614"/>
          <w:shd w:val="clear" w:color="auto" w:fill="FFFFFD"/>
        </w:rPr>
        <w:t xml:space="preserve">Ответственными за хранение документов производителя, входящих в </w:t>
      </w:r>
      <w:r w:rsidRPr="00E01932">
        <w:rPr>
          <w:color w:val="161614"/>
          <w:shd w:val="clear" w:color="auto" w:fill="FFFFFD"/>
        </w:rPr>
        <w:br/>
        <w:t xml:space="preserve">комплектацию объекта основных средств (технической документации, </w:t>
      </w:r>
      <w:r w:rsidRPr="00E01932">
        <w:rPr>
          <w:color w:val="161614"/>
          <w:shd w:val="clear" w:color="auto" w:fill="FFFFFD"/>
        </w:rPr>
        <w:br/>
        <w:t>гарантийных талонов), являются материально ответственные лица, за которыми закреплены основные средства.</w:t>
      </w:r>
    </w:p>
    <w:p w14:paraId="5C2A8E82" w14:textId="55A0C81E" w:rsidR="00A960AB" w:rsidRPr="00E01932" w:rsidRDefault="00A960AB" w:rsidP="006C1F38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Изменение балансовой стоимости объ</w:t>
      </w:r>
      <w:r w:rsidR="006C1F38">
        <w:rPr>
          <w:color w:val="171715"/>
          <w:shd w:val="clear" w:color="auto" w:fill="FFFFFD"/>
        </w:rPr>
        <w:t xml:space="preserve">екта основных средств после его </w:t>
      </w:r>
      <w:r w:rsidRPr="00E01932">
        <w:rPr>
          <w:color w:val="171715"/>
          <w:shd w:val="clear" w:color="auto" w:fill="FFFFFD"/>
        </w:rPr>
        <w:t xml:space="preserve">признания в бухгалтерском учете возможно только в таких случаях: </w:t>
      </w:r>
      <w:r w:rsidRPr="00E01932">
        <w:rPr>
          <w:color w:val="171715"/>
          <w:shd w:val="clear" w:color="auto" w:fill="FFFFFD"/>
        </w:rPr>
        <w:br/>
        <w:t>- достройка;</w:t>
      </w:r>
    </w:p>
    <w:p w14:paraId="67A9E67E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- дооборудование;</w:t>
      </w:r>
    </w:p>
    <w:p w14:paraId="7BFC64BC" w14:textId="77777777" w:rsidR="00A960AB" w:rsidRPr="00E01932" w:rsidRDefault="00A960AB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- реконструкция, в том числе с элементами реставрации</w:t>
      </w:r>
      <w:r w:rsidR="00931D9F" w:rsidRPr="00E01932">
        <w:rPr>
          <w:color w:val="171715"/>
          <w:shd w:val="clear" w:color="auto" w:fill="FFFFFD"/>
        </w:rPr>
        <w:t>;</w:t>
      </w:r>
    </w:p>
    <w:p w14:paraId="1CB16EE5" w14:textId="77777777" w:rsidR="00A960AB" w:rsidRPr="00E01932" w:rsidRDefault="00931D9F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- техническое перевооружение;</w:t>
      </w:r>
    </w:p>
    <w:p w14:paraId="5DF7FE90" w14:textId="77777777" w:rsidR="00931D9F" w:rsidRPr="00E01932" w:rsidRDefault="00931D9F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- модернизация;</w:t>
      </w:r>
    </w:p>
    <w:p w14:paraId="0DEDBD12" w14:textId="77777777" w:rsidR="00931D9F" w:rsidRPr="00E01932" w:rsidRDefault="00931D9F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- частичная ликвидация (</w:t>
      </w:r>
      <w:proofErr w:type="spellStart"/>
      <w:r w:rsidRPr="00E01932">
        <w:rPr>
          <w:color w:val="171715"/>
          <w:shd w:val="clear" w:color="auto" w:fill="FFFFFD"/>
        </w:rPr>
        <w:t>разукомплектация</w:t>
      </w:r>
      <w:proofErr w:type="spellEnd"/>
      <w:r w:rsidRPr="00E01932">
        <w:rPr>
          <w:color w:val="171715"/>
          <w:shd w:val="clear" w:color="auto" w:fill="FFFFFD"/>
        </w:rPr>
        <w:t>);</w:t>
      </w:r>
    </w:p>
    <w:p w14:paraId="747B1E72" w14:textId="77777777" w:rsidR="00931D9F" w:rsidRPr="00E01932" w:rsidRDefault="00931D9F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- переоценка объектов основных средств;</w:t>
      </w:r>
    </w:p>
    <w:p w14:paraId="324C037C" w14:textId="77777777" w:rsidR="00931D9F" w:rsidRPr="00E01932" w:rsidRDefault="00931D9F" w:rsidP="00A15302">
      <w:pPr>
        <w:pStyle w:val="af3"/>
        <w:shd w:val="clear" w:color="auto" w:fill="FFFFFD"/>
        <w:spacing w:line="276" w:lineRule="auto"/>
        <w:ind w:left="38" w:right="10" w:firstLine="55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- замещение (частичная замена в рамках капитального ремонта в целях реконструкции, технического перевооружения, модернизации) объекта или его составной части.</w:t>
      </w:r>
    </w:p>
    <w:p w14:paraId="292E807E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19" w:right="4" w:firstLine="532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Затраты по замене отдельных составных частей включаются в стоимость </w:t>
      </w:r>
      <w:r w:rsidRPr="00E01932">
        <w:rPr>
          <w:color w:val="171715"/>
          <w:shd w:val="clear" w:color="auto" w:fill="FFFFFD"/>
        </w:rPr>
        <w:br/>
        <w:t xml:space="preserve">объекта основных средств, если порядок эксплуатации объекта (его составных частей) требует такой замены, в том числе в ходе капитального ремонта. </w:t>
      </w:r>
    </w:p>
    <w:p w14:paraId="78043072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24" w:right="14" w:firstLine="542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Стоимость объекта основных средств уменьшается на стоимость заменяемых (выбывающих) частей. </w:t>
      </w:r>
    </w:p>
    <w:p w14:paraId="53C37AFA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24" w:right="14" w:firstLine="542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Затраты признаются в момент их возникновения при условии, что соблюдены критерии </w:t>
      </w:r>
      <w:r w:rsidRPr="00E01932">
        <w:rPr>
          <w:color w:val="171715"/>
          <w:shd w:val="clear" w:color="auto" w:fill="FFFFFD"/>
        </w:rPr>
        <w:lastRenderedPageBreak/>
        <w:t xml:space="preserve">признания объекта основных средств. </w:t>
      </w:r>
    </w:p>
    <w:p w14:paraId="0D51A283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19" w:right="4" w:firstLine="532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Затраты на проведение регулярных осмотров, являющихся обязательным </w:t>
      </w:r>
      <w:r w:rsidRPr="00E01932">
        <w:rPr>
          <w:color w:val="171715"/>
          <w:shd w:val="clear" w:color="auto" w:fill="FFFFFD"/>
        </w:rPr>
        <w:br/>
        <w:t xml:space="preserve">условием их эксплуатации, на предмет наличия дефектов, в том числе при </w:t>
      </w:r>
      <w:r w:rsidRPr="00E01932">
        <w:rPr>
          <w:color w:val="171715"/>
          <w:shd w:val="clear" w:color="auto" w:fill="FFFFFD"/>
        </w:rPr>
        <w:br/>
        <w:t xml:space="preserve">про ведении ремонтов, формируют объем произведенных капитальных вложений с дальнейшим признанием в стоимости основных средств. </w:t>
      </w:r>
    </w:p>
    <w:p w14:paraId="0FD43F54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19" w:right="4" w:firstLine="532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В этом случае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 </w:t>
      </w:r>
    </w:p>
    <w:p w14:paraId="5C8E34C8" w14:textId="2AEF6C06" w:rsidR="00C62C1C" w:rsidRPr="00E01932" w:rsidRDefault="00C62C1C" w:rsidP="00A15302">
      <w:pPr>
        <w:pStyle w:val="af3"/>
        <w:shd w:val="clear" w:color="auto" w:fill="FFFFFD"/>
        <w:spacing w:line="276" w:lineRule="auto"/>
        <w:ind w:left="19" w:right="4" w:firstLine="532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Определение элементов капитального ремонта осуществлять в </w:t>
      </w:r>
      <w:r w:rsidRPr="00E01932">
        <w:rPr>
          <w:color w:val="171715"/>
          <w:shd w:val="clear" w:color="auto" w:fill="FFFFFD"/>
        </w:rPr>
        <w:br/>
        <w:t xml:space="preserve">соответствии с Положением о проведении планово-предупредительного ремонта производственных зданий и сооружений МДС 13-14.2000, утвержденным Постановлением Госстроя СССР от 29 .12.1973 </w:t>
      </w:r>
      <w:r w:rsidR="006C1F38">
        <w:rPr>
          <w:color w:val="171715"/>
          <w:shd w:val="clear" w:color="auto" w:fill="FFFFFD"/>
        </w:rPr>
        <w:t>№</w:t>
      </w:r>
      <w:r w:rsidRPr="00E01932">
        <w:rPr>
          <w:color w:val="171715"/>
          <w:shd w:val="clear" w:color="auto" w:fill="FFFFFD"/>
        </w:rPr>
        <w:t xml:space="preserve"> 279. К таким элементам относится: замена кровли крыши, установка некапитальных перегородок, установка системы пожарной сигнализации, монтируемой в стены каждого этажа с прокладкой необходимых кабелей и сетей, др. </w:t>
      </w:r>
    </w:p>
    <w:p w14:paraId="568BD07F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24" w:right="14" w:firstLine="542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 Основными нормативными документами, регулирующими изменение </w:t>
      </w:r>
      <w:r w:rsidRPr="00E01932">
        <w:rPr>
          <w:color w:val="171715"/>
          <w:shd w:val="clear" w:color="auto" w:fill="FFFFFD"/>
        </w:rPr>
        <w:br/>
        <w:t xml:space="preserve">первоначальной стоимости, являются: </w:t>
      </w:r>
    </w:p>
    <w:p w14:paraId="4CCA6AEF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19" w:right="4" w:firstLine="532"/>
        <w:jc w:val="both"/>
        <w:rPr>
          <w:i/>
          <w:iCs/>
          <w:color w:val="171715"/>
          <w:w w:val="81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- Положение об организации и проведении реконструкции, ремонта и </w:t>
      </w:r>
      <w:r w:rsidRPr="00E01932">
        <w:rPr>
          <w:color w:val="171715"/>
          <w:shd w:val="clear" w:color="auto" w:fill="FFFFFD"/>
        </w:rPr>
        <w:br/>
        <w:t xml:space="preserve">технического обслуживания зданий, объектов коммунального и социально- </w:t>
      </w:r>
      <w:r w:rsidRPr="00E01932">
        <w:rPr>
          <w:color w:val="171715"/>
          <w:shd w:val="clear" w:color="auto" w:fill="FFFFFD"/>
        </w:rPr>
        <w:br/>
        <w:t xml:space="preserve">культурного назначения, утвержденное Приказом </w:t>
      </w:r>
      <w:proofErr w:type="spellStart"/>
      <w:r w:rsidRPr="00E01932">
        <w:rPr>
          <w:color w:val="171715"/>
          <w:shd w:val="clear" w:color="auto" w:fill="FFFFFD"/>
        </w:rPr>
        <w:t>Госкомархитектуры</w:t>
      </w:r>
      <w:proofErr w:type="spellEnd"/>
      <w:r w:rsidRPr="00E01932">
        <w:rPr>
          <w:color w:val="171715"/>
          <w:shd w:val="clear" w:color="auto" w:fill="FFFFFD"/>
        </w:rPr>
        <w:t xml:space="preserve"> от </w:t>
      </w:r>
      <w:r w:rsidRPr="00E01932">
        <w:rPr>
          <w:color w:val="171715"/>
          <w:shd w:val="clear" w:color="auto" w:fill="FFFFFD"/>
        </w:rPr>
        <w:br/>
      </w:r>
      <w:r w:rsidRPr="006C1F38">
        <w:rPr>
          <w:iCs/>
          <w:color w:val="171715"/>
          <w:w w:val="81"/>
          <w:shd w:val="clear" w:color="auto" w:fill="FFFFFD"/>
        </w:rPr>
        <w:t>23.</w:t>
      </w:r>
      <w:proofErr w:type="gramStart"/>
      <w:r w:rsidRPr="006C1F38">
        <w:rPr>
          <w:iCs/>
          <w:color w:val="171715"/>
          <w:w w:val="81"/>
          <w:shd w:val="clear" w:color="auto" w:fill="FFFFFD"/>
        </w:rPr>
        <w:t>11.1988</w:t>
      </w:r>
      <w:r w:rsidRPr="006C1F38">
        <w:rPr>
          <w:iCs/>
          <w:color w:val="747773"/>
          <w:w w:val="81"/>
          <w:shd w:val="clear" w:color="auto" w:fill="FFFFFD"/>
        </w:rPr>
        <w:t>.</w:t>
      </w:r>
      <w:r w:rsidRPr="006C1F38">
        <w:rPr>
          <w:iCs/>
          <w:color w:val="171715"/>
          <w:w w:val="81"/>
          <w:shd w:val="clear" w:color="auto" w:fill="FFFFFD"/>
        </w:rPr>
        <w:t>N</w:t>
      </w:r>
      <w:proofErr w:type="gramEnd"/>
      <w:r w:rsidRPr="006C1F38">
        <w:rPr>
          <w:iCs/>
          <w:color w:val="171715"/>
          <w:w w:val="81"/>
          <w:shd w:val="clear" w:color="auto" w:fill="FFFFFD"/>
        </w:rPr>
        <w:t xml:space="preserve">2312; </w:t>
      </w:r>
    </w:p>
    <w:p w14:paraId="0498BA72" w14:textId="1A677AA3" w:rsidR="00C62C1C" w:rsidRPr="00E01932" w:rsidRDefault="00C62C1C" w:rsidP="006C1F38">
      <w:pPr>
        <w:pStyle w:val="af3"/>
        <w:shd w:val="clear" w:color="auto" w:fill="FFFFFD"/>
        <w:spacing w:line="276" w:lineRule="auto"/>
        <w:ind w:left="561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- Письмо Минфина СССР от </w:t>
      </w:r>
      <w:proofErr w:type="gramStart"/>
      <w:r w:rsidRPr="00E01932">
        <w:rPr>
          <w:color w:val="171715"/>
          <w:shd w:val="clear" w:color="auto" w:fill="FFFFFD"/>
        </w:rPr>
        <w:t xml:space="preserve">29.05.1984 </w:t>
      </w:r>
      <w:r w:rsidRPr="00E01932">
        <w:rPr>
          <w:i/>
          <w:iCs/>
          <w:color w:val="747773"/>
          <w:w w:val="81"/>
          <w:shd w:val="clear" w:color="auto" w:fill="FFFFFD"/>
        </w:rPr>
        <w:t>.</w:t>
      </w:r>
      <w:r w:rsidRPr="00E01932">
        <w:rPr>
          <w:i/>
          <w:iCs/>
          <w:color w:val="171715"/>
          <w:w w:val="81"/>
          <w:shd w:val="clear" w:color="auto" w:fill="FFFFFD"/>
        </w:rPr>
        <w:t>N</w:t>
      </w:r>
      <w:proofErr w:type="gramEnd"/>
      <w:r w:rsidRPr="00E01932">
        <w:rPr>
          <w:i/>
          <w:iCs/>
          <w:color w:val="171715"/>
          <w:w w:val="81"/>
          <w:shd w:val="clear" w:color="auto" w:fill="FFFFFD"/>
        </w:rPr>
        <w:t xml:space="preserve">2 </w:t>
      </w:r>
      <w:r w:rsidRPr="00E01932">
        <w:rPr>
          <w:color w:val="171715"/>
          <w:shd w:val="clear" w:color="auto" w:fill="FFFFFD"/>
        </w:rPr>
        <w:t>80 «Об определении понятий</w:t>
      </w:r>
      <w:r w:rsidR="00560F53" w:rsidRPr="00E01932">
        <w:rPr>
          <w:color w:val="171715"/>
          <w:shd w:val="clear" w:color="auto" w:fill="FFFFFD"/>
        </w:rPr>
        <w:t xml:space="preserve"> </w:t>
      </w:r>
      <w:r w:rsidR="006C1F38">
        <w:rPr>
          <w:color w:val="171715"/>
          <w:shd w:val="clear" w:color="auto" w:fill="FFFFFD"/>
        </w:rPr>
        <w:t xml:space="preserve">нового </w:t>
      </w:r>
      <w:r w:rsidRPr="00E01932">
        <w:rPr>
          <w:color w:val="171715"/>
          <w:shd w:val="clear" w:color="auto" w:fill="FFFFFD"/>
        </w:rPr>
        <w:t>строительств</w:t>
      </w:r>
      <w:r w:rsidR="006C1F38">
        <w:rPr>
          <w:color w:val="171715"/>
          <w:shd w:val="clear" w:color="auto" w:fill="FFFFFD"/>
        </w:rPr>
        <w:t xml:space="preserve">а, </w:t>
      </w:r>
      <w:r w:rsidR="006C1F38">
        <w:rPr>
          <w:color w:val="171715"/>
          <w:shd w:val="clear" w:color="auto" w:fill="FFFFFD"/>
        </w:rPr>
        <w:tab/>
        <w:t xml:space="preserve">расширения, </w:t>
      </w:r>
      <w:r w:rsidR="006C1F38">
        <w:rPr>
          <w:color w:val="171715"/>
          <w:shd w:val="clear" w:color="auto" w:fill="FFFFFD"/>
        </w:rPr>
        <w:tab/>
        <w:t xml:space="preserve">реконструкции </w:t>
      </w:r>
      <w:r w:rsidRPr="00E01932">
        <w:rPr>
          <w:color w:val="171715"/>
          <w:shd w:val="clear" w:color="auto" w:fill="FFFFFD"/>
        </w:rPr>
        <w:t xml:space="preserve">перевооружения действующих предприятий»; </w:t>
      </w:r>
    </w:p>
    <w:p w14:paraId="7235526C" w14:textId="77777777" w:rsidR="00973900" w:rsidRPr="00E01932" w:rsidRDefault="00C62C1C" w:rsidP="00A15302">
      <w:pPr>
        <w:pStyle w:val="af3"/>
        <w:shd w:val="clear" w:color="auto" w:fill="FFFFFD"/>
        <w:spacing w:line="276" w:lineRule="auto"/>
        <w:ind w:left="56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- Градостроительный кодекс РФ; </w:t>
      </w:r>
    </w:p>
    <w:p w14:paraId="02A7DD1E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566"/>
        <w:jc w:val="both"/>
        <w:rPr>
          <w:i/>
          <w:iCs/>
          <w:color w:val="161614"/>
          <w:w w:val="90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Методика определения стоимости строительной продукции на территории </w:t>
      </w:r>
      <w:r w:rsidR="00973900" w:rsidRPr="00E01932">
        <w:rPr>
          <w:color w:val="161614"/>
          <w:w w:val="140"/>
          <w:shd w:val="clear" w:color="auto" w:fill="FFFFFE"/>
        </w:rPr>
        <w:t>РФ</w:t>
      </w:r>
      <w:r w:rsidRPr="00E01932">
        <w:rPr>
          <w:color w:val="161614"/>
          <w:w w:val="140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 xml:space="preserve">(МДС 81-35.2004), утвержденная Постановлением Госстроя России от </w:t>
      </w:r>
      <w:r w:rsidRPr="00E01932">
        <w:rPr>
          <w:i/>
          <w:iCs/>
          <w:color w:val="161614"/>
          <w:w w:val="90"/>
          <w:shd w:val="clear" w:color="auto" w:fill="FFFFFE"/>
        </w:rPr>
        <w:t xml:space="preserve">05.03.2004 N~ 15/1. </w:t>
      </w:r>
    </w:p>
    <w:p w14:paraId="7CDA8051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28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>Принятие к учету объектов основных средств после проведения работ по увеличению стоимости, оформляется на основании следующих документов: Акт приема - сдачи отремонтированных</w:t>
      </w:r>
      <w:r w:rsidRPr="00E01932">
        <w:rPr>
          <w:color w:val="393736"/>
          <w:shd w:val="clear" w:color="auto" w:fill="FFFFFE"/>
        </w:rPr>
        <w:t xml:space="preserve">, </w:t>
      </w:r>
      <w:r w:rsidRPr="00E01932">
        <w:rPr>
          <w:color w:val="161614"/>
          <w:shd w:val="clear" w:color="auto" w:fill="FFFFFE"/>
        </w:rPr>
        <w:t>реконструированных, модернизированных объектов основных средств (форма 0504103), Акт о приеме-передаче объекта нефинансовых активов (форма 0504101) с приложением документов о государственной регистрации и документов</w:t>
      </w:r>
      <w:r w:rsidRPr="00E01932">
        <w:rPr>
          <w:color w:val="393736"/>
          <w:shd w:val="clear" w:color="auto" w:fill="FFFFFE"/>
        </w:rPr>
        <w:t xml:space="preserve">, </w:t>
      </w:r>
      <w:r w:rsidRPr="00E01932">
        <w:rPr>
          <w:color w:val="161614"/>
          <w:shd w:val="clear" w:color="auto" w:fill="FFFFFE"/>
        </w:rPr>
        <w:t xml:space="preserve">являющихся основанием для составления акта. </w:t>
      </w:r>
    </w:p>
    <w:p w14:paraId="65799B03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28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Учет затрат и калькулирование себестоимости капитальных вложений </w:t>
      </w:r>
      <w:r w:rsidRPr="00E01932">
        <w:rPr>
          <w:color w:val="161614"/>
          <w:shd w:val="clear" w:color="auto" w:fill="FFFFFE"/>
        </w:rPr>
        <w:br/>
        <w:t>ведется по каждому объекту строительства, приобретения земельных участков и объектов природопользования</w:t>
      </w:r>
      <w:r w:rsidRPr="00E01932">
        <w:rPr>
          <w:color w:val="393736"/>
          <w:shd w:val="clear" w:color="auto" w:fill="FFFFFE"/>
        </w:rPr>
        <w:t xml:space="preserve">, </w:t>
      </w:r>
      <w:r w:rsidRPr="00E01932">
        <w:rPr>
          <w:color w:val="161614"/>
          <w:shd w:val="clear" w:color="auto" w:fill="FFFFFE"/>
        </w:rPr>
        <w:t>отдельных объектов основных средств, нематериальных активов и др. на счете 01061хООО в разрезе аналитического учета по каждому объекту капитальных вложений. Формирование стоимости</w:t>
      </w:r>
      <w:r w:rsidR="00560F53" w:rsidRPr="00E01932">
        <w:rPr>
          <w:color w:val="161614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 xml:space="preserve">капитального строительства за счет субсидии на осуществление капитальных вложений отражать в учете с использованием КФО «6». </w:t>
      </w:r>
    </w:p>
    <w:p w14:paraId="053CAF1D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61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Целевое использование бюджетных средств, выделенных на капитальное строительство и ремонт, подтверждается следующими документами: </w:t>
      </w:r>
      <w:r w:rsidRPr="00E01932">
        <w:rPr>
          <w:color w:val="161614"/>
          <w:shd w:val="clear" w:color="auto" w:fill="FFFFFE"/>
        </w:rPr>
        <w:br/>
        <w:t xml:space="preserve">- проектно-сметная документация; </w:t>
      </w:r>
    </w:p>
    <w:p w14:paraId="0416AA08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61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договоры подряда; </w:t>
      </w:r>
    </w:p>
    <w:p w14:paraId="748594BF" w14:textId="74F2C845" w:rsidR="00C62C1C" w:rsidRPr="00E01932" w:rsidRDefault="00C62C1C" w:rsidP="00A15302">
      <w:pPr>
        <w:pStyle w:val="af3"/>
        <w:shd w:val="clear" w:color="auto" w:fill="FFFFFE"/>
        <w:spacing w:line="276" w:lineRule="auto"/>
        <w:ind w:left="561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акты о приемке выполненных работ (форма </w:t>
      </w:r>
      <w:r w:rsidR="00763191" w:rsidRPr="00763191">
        <w:rPr>
          <w:color w:val="161614"/>
          <w:shd w:val="clear" w:color="auto" w:fill="FFFFFE"/>
        </w:rPr>
        <w:t>№</w:t>
      </w:r>
      <w:r w:rsidRPr="00E01932">
        <w:rPr>
          <w:i/>
          <w:iCs/>
          <w:color w:val="161614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 xml:space="preserve">КС-2); </w:t>
      </w:r>
    </w:p>
    <w:p w14:paraId="43A86B28" w14:textId="1EA0F443" w:rsidR="00C62C1C" w:rsidRPr="00E01932" w:rsidRDefault="00C62C1C" w:rsidP="00A15302">
      <w:pPr>
        <w:pStyle w:val="af3"/>
        <w:shd w:val="clear" w:color="auto" w:fill="FFFFFE"/>
        <w:spacing w:line="276" w:lineRule="auto"/>
        <w:ind w:left="561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справки о стоимости выполненных работ и затрат (форма </w:t>
      </w:r>
      <w:r w:rsidR="00763191" w:rsidRPr="00763191">
        <w:rPr>
          <w:color w:val="161614"/>
          <w:shd w:val="clear" w:color="auto" w:fill="FFFFFE"/>
        </w:rPr>
        <w:t>№</w:t>
      </w:r>
      <w:r w:rsidR="00763191">
        <w:rPr>
          <w:i/>
          <w:iCs/>
          <w:color w:val="161614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 xml:space="preserve">КС-3) за месяц и с начала года в текущих ценах; </w:t>
      </w:r>
    </w:p>
    <w:p w14:paraId="2F23BC77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61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договоры на поставку оборудования в соответствии со спецификацией </w:t>
      </w:r>
    </w:p>
    <w:p w14:paraId="09020065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33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проектно-сметной документации; </w:t>
      </w:r>
    </w:p>
    <w:p w14:paraId="2CD5CA08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61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счета на приобретение строительных материалов по заявкам подрядчиков; </w:t>
      </w:r>
    </w:p>
    <w:p w14:paraId="20B4563F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61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lastRenderedPageBreak/>
        <w:t xml:space="preserve">- другие документы. </w:t>
      </w:r>
    </w:p>
    <w:p w14:paraId="415D7159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28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Объекты, законченные капитальным строительством, принимаются в состав основных средств по балансовой стоимости, которая определяется отдельно по каждому вводимому в эксплуатацию объекту. </w:t>
      </w:r>
    </w:p>
    <w:p w14:paraId="141E77F9" w14:textId="77777777" w:rsidR="00C62C1C" w:rsidRPr="00E01932" w:rsidRDefault="00C62C1C" w:rsidP="00A15302">
      <w:pPr>
        <w:pStyle w:val="af3"/>
        <w:shd w:val="clear" w:color="auto" w:fill="FFFFFE"/>
        <w:spacing w:before="4" w:line="276" w:lineRule="auto"/>
        <w:ind w:left="52" w:right="9" w:firstLine="561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Срок полезного использования устанавливается в соответствии с </w:t>
      </w:r>
      <w:r w:rsidRPr="00E01932">
        <w:rPr>
          <w:color w:val="161614"/>
          <w:shd w:val="clear" w:color="auto" w:fill="FFFFFE"/>
        </w:rPr>
        <w:br/>
        <w:t xml:space="preserve">требованиями п. 35 СГС «Основные средства». </w:t>
      </w:r>
    </w:p>
    <w:p w14:paraId="6FED496C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28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В случае, если присвоенный код по ОКОФ не позволяет установить </w:t>
      </w:r>
      <w:r w:rsidRPr="00E01932">
        <w:rPr>
          <w:color w:val="161614"/>
          <w:shd w:val="clear" w:color="auto" w:fill="FFFFFE"/>
        </w:rPr>
        <w:br/>
        <w:t xml:space="preserve">амортизационную группу, комиссия по поступлению и выбытию активов </w:t>
      </w:r>
      <w:r w:rsidRPr="00E01932">
        <w:rPr>
          <w:color w:val="161614"/>
          <w:shd w:val="clear" w:color="auto" w:fill="FFFFFE"/>
        </w:rPr>
        <w:br/>
        <w:t xml:space="preserve">определяет срок на основании рекомендаций производителя. В рамках амортизационной группы устанавливать максимальный срок </w:t>
      </w:r>
      <w:r w:rsidRPr="00E01932">
        <w:rPr>
          <w:color w:val="161614"/>
          <w:shd w:val="clear" w:color="auto" w:fill="FFFFFE"/>
        </w:rPr>
        <w:br/>
        <w:t xml:space="preserve">полезного использования. </w:t>
      </w:r>
    </w:p>
    <w:p w14:paraId="7D269663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42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В соответствии с п. 45 СГС «Основные средства» признание объекта </w:t>
      </w:r>
      <w:r w:rsidRPr="00E01932">
        <w:rPr>
          <w:color w:val="161614"/>
          <w:shd w:val="clear" w:color="auto" w:fill="FFFFFE"/>
        </w:rPr>
        <w:br/>
        <w:t xml:space="preserve">основных средств в бухгалтерском учете в качестве актива прекращается в случае </w:t>
      </w:r>
      <w:r w:rsidRPr="00E01932">
        <w:rPr>
          <w:color w:val="161614"/>
          <w:shd w:val="clear" w:color="auto" w:fill="FFFFFE"/>
        </w:rPr>
        <w:br/>
        <w:t xml:space="preserve">выбытия объекта имущества: </w:t>
      </w:r>
    </w:p>
    <w:p w14:paraId="4C64525E" w14:textId="63492AB0" w:rsidR="00C62C1C" w:rsidRPr="00E01932" w:rsidRDefault="00C62C1C" w:rsidP="00A15302">
      <w:pPr>
        <w:pStyle w:val="af3"/>
        <w:shd w:val="clear" w:color="auto" w:fill="FFFFFE"/>
        <w:spacing w:line="276" w:lineRule="auto"/>
        <w:ind w:left="9" w:right="62" w:firstLine="528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а) при принятии решения о списании субъектом учета государственного </w:t>
      </w:r>
      <w:r w:rsidRPr="00E01932">
        <w:rPr>
          <w:color w:val="161614"/>
          <w:shd w:val="clear" w:color="auto" w:fill="FFFFFE"/>
        </w:rPr>
        <w:br/>
        <w:t xml:space="preserve">(муниципального) имущества; </w:t>
      </w:r>
    </w:p>
    <w:p w14:paraId="3FB8CA79" w14:textId="1A7F4584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42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б) при решении субъекта учета о прекращении использования объекта </w:t>
      </w:r>
      <w:r w:rsidRPr="00E01932">
        <w:rPr>
          <w:color w:val="161614"/>
          <w:shd w:val="clear" w:color="auto" w:fill="FFFFFE"/>
        </w:rPr>
        <w:br/>
        <w:t>основных средств для целей, предусмотренных при признании объекта основных средств, и прекращении получения субъектом учета экономических выгод или полезного потенциала от дальнейшего использования субъектом учета</w:t>
      </w:r>
      <w:r w:rsidR="00F43F1A" w:rsidRPr="00E01932">
        <w:rPr>
          <w:color w:val="161614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 xml:space="preserve">объекта </w:t>
      </w:r>
      <w:r w:rsidRPr="00E01932">
        <w:rPr>
          <w:color w:val="161614"/>
          <w:shd w:val="clear" w:color="auto" w:fill="FFFFFE"/>
        </w:rPr>
        <w:br/>
        <w:t xml:space="preserve">основных средств; </w:t>
      </w:r>
    </w:p>
    <w:p w14:paraId="2F3C5422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42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в) по иным основаниям, предусматривающим в соответствии с </w:t>
      </w:r>
      <w:r w:rsidRPr="00E01932">
        <w:rPr>
          <w:color w:val="161614"/>
          <w:shd w:val="clear" w:color="auto" w:fill="FFFFFE"/>
        </w:rPr>
        <w:br/>
        <w:t xml:space="preserve">законодательством Российской Федерации прекращение права оперативного </w:t>
      </w:r>
      <w:r w:rsidRPr="00E01932">
        <w:rPr>
          <w:color w:val="161614"/>
          <w:shd w:val="clear" w:color="auto" w:fill="FFFFFE"/>
        </w:rPr>
        <w:br/>
        <w:t xml:space="preserve">управления имуществом (права владения и (или) пользования имуществом, </w:t>
      </w:r>
      <w:r w:rsidRPr="00E01932">
        <w:rPr>
          <w:color w:val="161614"/>
          <w:shd w:val="clear" w:color="auto" w:fill="FFFFFE"/>
        </w:rPr>
        <w:br/>
        <w:t xml:space="preserve">полученным по договору аренды (имущественного найма) либо договору </w:t>
      </w:r>
      <w:r w:rsidRPr="00E01932">
        <w:rPr>
          <w:color w:val="161614"/>
          <w:shd w:val="clear" w:color="auto" w:fill="FFFFFE"/>
        </w:rPr>
        <w:br/>
        <w:t xml:space="preserve">безвозмездного пользования). </w:t>
      </w:r>
    </w:p>
    <w:p w14:paraId="38745D77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9" w:right="62" w:firstLine="528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Выбытие объектов основных средств, относящихся к недвижимому и особо ценному движимому имуществу, без согласия учредителя не допускается. </w:t>
      </w:r>
    </w:p>
    <w:p w14:paraId="63327226" w14:textId="1EA180DF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42"/>
        <w:jc w:val="both"/>
        <w:rPr>
          <w:color w:val="161614"/>
          <w:shd w:val="clear" w:color="auto" w:fill="FFFFFE"/>
        </w:rPr>
      </w:pPr>
      <w:proofErr w:type="gramStart"/>
      <w:r w:rsidRPr="00E01932">
        <w:rPr>
          <w:color w:val="161614"/>
          <w:shd w:val="clear" w:color="auto" w:fill="FFFFFE"/>
        </w:rPr>
        <w:t>Списание основных средств</w:t>
      </w:r>
      <w:proofErr w:type="gramEnd"/>
      <w:r w:rsidR="00E8480B">
        <w:rPr>
          <w:color w:val="161614"/>
          <w:shd w:val="clear" w:color="auto" w:fill="FFFFFE"/>
        </w:rPr>
        <w:t xml:space="preserve"> находящихся в оперативном учете стоимостью до 10000,00 рублей</w:t>
      </w:r>
      <w:r w:rsidRPr="00E01932">
        <w:rPr>
          <w:color w:val="161614"/>
          <w:shd w:val="clear" w:color="auto" w:fill="FFFFFE"/>
        </w:rPr>
        <w:t>, которыми учреждение вправе распоряжаться самостоятельно, осуществляется на основании решения руководителя учреждения, за исключением операций относящихся к крупной сделке</w:t>
      </w:r>
      <w:r w:rsidR="00E8480B">
        <w:rPr>
          <w:color w:val="161614"/>
          <w:shd w:val="clear" w:color="auto" w:fill="FFFFFE"/>
        </w:rPr>
        <w:t>. Списание основных средств стоимостью свыше 10000,00 рублей, подлежащие списанию, в обязательном порядке согласовываются с управлением имущественных отношений.</w:t>
      </w:r>
    </w:p>
    <w:p w14:paraId="2152066E" w14:textId="1FBAAD3A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42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Комиссия по поступлению и выбытию составляет акты о списании </w:t>
      </w:r>
      <w:r w:rsidRPr="00E01932">
        <w:rPr>
          <w:color w:val="161614"/>
          <w:shd w:val="clear" w:color="auto" w:fill="FFFFFE"/>
        </w:rPr>
        <w:br/>
        <w:t xml:space="preserve">нефинансовых активов по унифицированным формам, предусмотренным Приказом </w:t>
      </w:r>
      <w:r w:rsidR="006C1F38">
        <w:rPr>
          <w:iCs/>
          <w:color w:val="161614"/>
          <w:w w:val="75"/>
          <w:shd w:val="clear" w:color="auto" w:fill="FFFFFE"/>
        </w:rPr>
        <w:t>№</w:t>
      </w:r>
      <w:r w:rsidRPr="00E01932">
        <w:rPr>
          <w:i/>
          <w:iCs/>
          <w:color w:val="161614"/>
          <w:w w:val="75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 xml:space="preserve">52н, в которых должно быть указано основание для принятия решения о прекращении использования объекта основных средств. Такое решение также может принять инвентаризационная комиссия, о чем составляется Акт о результатах инвентаризации (форма 0504835), который служит основанием для выбытия основного средства с баланса. На основании принятых комиссией решений бухгалтерией составляется Бухгалтерская справка (форма 0504833), в которой отражаются бухгалтерские записи по выбытию основных средств с баланса </w:t>
      </w:r>
      <w:r w:rsidRPr="00E01932">
        <w:rPr>
          <w:color w:val="161614"/>
          <w:shd w:val="clear" w:color="auto" w:fill="FFFFFE"/>
        </w:rPr>
        <w:br/>
        <w:t xml:space="preserve">с одновременным отражением информации об указанных объектах имущества на забалансовом счете 02 «Материальные ценности, принятые на хранение» (письмо Минфина России от 15.12.2017 </w:t>
      </w:r>
      <w:r w:rsidRPr="00E01932">
        <w:rPr>
          <w:i/>
          <w:iCs/>
          <w:color w:val="161614"/>
          <w:w w:val="75"/>
          <w:shd w:val="clear" w:color="auto" w:fill="FFFFFE"/>
        </w:rPr>
        <w:t xml:space="preserve">N2 </w:t>
      </w:r>
      <w:r w:rsidRPr="00E01932">
        <w:rPr>
          <w:color w:val="161614"/>
          <w:shd w:val="clear" w:color="auto" w:fill="FFFFFE"/>
        </w:rPr>
        <w:t xml:space="preserve">02-07-07/84237). </w:t>
      </w:r>
    </w:p>
    <w:p w14:paraId="62CD6FA4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42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К оформленным актам о списании нефинансовых активов прикладываются копии Инвентарных карточек учета нефинансовых активов (форма 0504031), сформированные на </w:t>
      </w:r>
      <w:r w:rsidRPr="00E01932">
        <w:rPr>
          <w:color w:val="161614"/>
          <w:shd w:val="clear" w:color="auto" w:fill="FFFFFE"/>
        </w:rPr>
        <w:lastRenderedPageBreak/>
        <w:t xml:space="preserve">дату составления. </w:t>
      </w:r>
    </w:p>
    <w:p w14:paraId="7E40E3EE" w14:textId="57944A5C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542"/>
        <w:jc w:val="both"/>
        <w:rPr>
          <w:color w:val="171615"/>
          <w:shd w:val="clear" w:color="auto" w:fill="FFFFFD"/>
        </w:rPr>
      </w:pPr>
      <w:r w:rsidRPr="00E01932">
        <w:rPr>
          <w:color w:val="161614"/>
          <w:shd w:val="clear" w:color="auto" w:fill="FFFFFE"/>
        </w:rPr>
        <w:t xml:space="preserve">Лица, ответственные за хранение основных средств, ведут Инвентарные </w:t>
      </w:r>
      <w:r w:rsidRPr="00E01932">
        <w:rPr>
          <w:color w:val="161614"/>
          <w:shd w:val="clear" w:color="auto" w:fill="FFFFFE"/>
        </w:rPr>
        <w:br/>
        <w:t>списки нефинансовых активов, за исключением библиотечных фондов (форма 0504034). Инвентарный список (форма 0504034) применяется для учета объектов основных средств (кроме объектов библиотечных фондов, предметов мягкого инвентаря, посуды), а также нематериальных и непроизведенных активов в местах их нахождения (хранения, эксплуатации). Ведется материально ответственным лицом учреждения. В Инвентарный список (форма 0504034) записывается каждый объект с указанием номера инвентарной карточки, заводского</w:t>
      </w:r>
      <w:r w:rsidR="006C1F38">
        <w:rPr>
          <w:color w:val="161614"/>
          <w:shd w:val="clear" w:color="auto" w:fill="FFFFFE"/>
        </w:rPr>
        <w:t xml:space="preserve"> или серийного</w:t>
      </w:r>
      <w:r w:rsidRPr="00E01932">
        <w:rPr>
          <w:color w:val="161614"/>
          <w:shd w:val="clear" w:color="auto" w:fill="FFFFFE"/>
        </w:rPr>
        <w:t xml:space="preserve"> номера, </w:t>
      </w:r>
      <w:r w:rsidRPr="00E01932">
        <w:rPr>
          <w:color w:val="171615"/>
          <w:shd w:val="clear" w:color="auto" w:fill="FFFFFD"/>
        </w:rPr>
        <w:t xml:space="preserve">инвентарного номера, наименования объекта. При выбытии объектов указываются дата и номер документа и причина выбытия. </w:t>
      </w:r>
    </w:p>
    <w:p w14:paraId="1A751D3F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9" w:right="47" w:firstLine="542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Амортизация основных средств осуществляется в следующем порядке </w:t>
      </w:r>
      <w:r w:rsidRPr="00E01932">
        <w:rPr>
          <w:color w:val="171615"/>
          <w:shd w:val="clear" w:color="auto" w:fill="FFFFFD"/>
        </w:rPr>
        <w:br/>
        <w:t xml:space="preserve">(п. 39 СГС «Основные средства»). </w:t>
      </w:r>
    </w:p>
    <w:p w14:paraId="19EFB010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9" w:right="47" w:firstLine="542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Начисление амортизации по объекту основных средств производится </w:t>
      </w:r>
      <w:r w:rsidRPr="00E01932">
        <w:rPr>
          <w:color w:val="171615"/>
          <w:shd w:val="clear" w:color="auto" w:fill="FFFFFD"/>
        </w:rPr>
        <w:br/>
        <w:t xml:space="preserve">следующим методом: </w:t>
      </w:r>
    </w:p>
    <w:p w14:paraId="1B4215CE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532" w:right="14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- линейным методом; </w:t>
      </w:r>
    </w:p>
    <w:p w14:paraId="514B37F5" w14:textId="7424431B" w:rsidR="00C62C1C" w:rsidRPr="00E01932" w:rsidRDefault="00C62C1C" w:rsidP="00A15302">
      <w:pPr>
        <w:pStyle w:val="af3"/>
        <w:shd w:val="clear" w:color="auto" w:fill="FFFFFD"/>
        <w:spacing w:before="4" w:line="276" w:lineRule="auto"/>
        <w:ind w:left="14" w:right="18" w:firstLine="508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>Линейный метод предполагает равномерное начисление постоянной суммы амортизации на протяжении всего срока полезного использования актива на объекты основн</w:t>
      </w:r>
      <w:r w:rsidR="007D5592">
        <w:rPr>
          <w:color w:val="171615"/>
          <w:shd w:val="clear" w:color="auto" w:fill="FFFFFD"/>
        </w:rPr>
        <w:t>ых средств стоимостью свыше 100</w:t>
      </w:r>
      <w:r w:rsidRPr="00E01932">
        <w:rPr>
          <w:color w:val="171615"/>
          <w:shd w:val="clear" w:color="auto" w:fill="FFFFFD"/>
        </w:rPr>
        <w:t xml:space="preserve">000 руб. Метод начисления амортизации применяется относительно объекта основных </w:t>
      </w:r>
      <w:r w:rsidRPr="00E01932">
        <w:rPr>
          <w:color w:val="171615"/>
          <w:shd w:val="clear" w:color="auto" w:fill="FFFFFD"/>
        </w:rPr>
        <w:br/>
        <w:t xml:space="preserve">средств последовательно от периода к периоду, кроме случаев изменения </w:t>
      </w:r>
      <w:r w:rsidRPr="00E01932">
        <w:rPr>
          <w:color w:val="171615"/>
          <w:shd w:val="clear" w:color="auto" w:fill="FFFFFD"/>
        </w:rPr>
        <w:br/>
        <w:t xml:space="preserve">ожидаемого способа получения будущих экономических выгод или полезного потенциала от использования объекта основных средств. </w:t>
      </w:r>
    </w:p>
    <w:p w14:paraId="4DAE8DB7" w14:textId="5B25F719" w:rsidR="00C62C1C" w:rsidRPr="00E01932" w:rsidRDefault="00C62C1C" w:rsidP="00A15302">
      <w:pPr>
        <w:pStyle w:val="af3"/>
        <w:shd w:val="clear" w:color="auto" w:fill="FFFFFD"/>
        <w:spacing w:before="4" w:line="276" w:lineRule="auto"/>
        <w:ind w:left="24" w:right="13" w:firstLine="508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К непроизведенным активам относятся объекты нефинансовых активов, </w:t>
      </w:r>
      <w:r w:rsidRPr="00E01932">
        <w:rPr>
          <w:color w:val="171615"/>
          <w:shd w:val="clear" w:color="auto" w:fill="FFFFFD"/>
        </w:rPr>
        <w:br/>
        <w:t xml:space="preserve">не являющиеся продуктами производства, вещное право на которые должно быть закреплено в установленном порядке (земля, недра и пр.) за учреждением, используемые им в процессе своей деятельности (п. 70 Приказа </w:t>
      </w:r>
      <w:r w:rsidR="006C1F38">
        <w:rPr>
          <w:color w:val="171615"/>
          <w:shd w:val="clear" w:color="auto" w:fill="FFFFFD"/>
        </w:rPr>
        <w:t>№</w:t>
      </w:r>
      <w:r w:rsidRPr="00E01932">
        <w:rPr>
          <w:color w:val="171615"/>
          <w:shd w:val="clear" w:color="auto" w:fill="FFFFFD"/>
        </w:rPr>
        <w:t xml:space="preserve"> 157н). </w:t>
      </w:r>
    </w:p>
    <w:p w14:paraId="7BD9C9AB" w14:textId="77777777" w:rsidR="00B80720" w:rsidRDefault="00C62C1C" w:rsidP="00B80720">
      <w:pPr>
        <w:pStyle w:val="af3"/>
        <w:shd w:val="clear" w:color="auto" w:fill="FFFFFD"/>
        <w:spacing w:before="4" w:line="276" w:lineRule="auto"/>
        <w:ind w:left="24" w:right="13" w:firstLine="508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Земельные участки, используемые учреждениями на праве постоянного </w:t>
      </w:r>
      <w:r w:rsidRPr="00E01932">
        <w:rPr>
          <w:color w:val="171615"/>
          <w:shd w:val="clear" w:color="auto" w:fill="FFFFFD"/>
        </w:rPr>
        <w:br/>
        <w:t xml:space="preserve">(бессрочного) пользования (в </w:t>
      </w:r>
      <w:r w:rsidRPr="00E01932">
        <w:rPr>
          <w:color w:val="3A3A37"/>
          <w:shd w:val="clear" w:color="auto" w:fill="FFFFFD"/>
        </w:rPr>
        <w:t>т</w:t>
      </w:r>
      <w:r w:rsidRPr="00E01932">
        <w:rPr>
          <w:color w:val="171615"/>
          <w:shd w:val="clear" w:color="auto" w:fill="FFFFFD"/>
        </w:rPr>
        <w:t xml:space="preserve">ом числе расположенные под объектами </w:t>
      </w:r>
      <w:r w:rsidRPr="00E01932">
        <w:rPr>
          <w:color w:val="171615"/>
          <w:shd w:val="clear" w:color="auto" w:fill="FFFFFD"/>
        </w:rPr>
        <w:br/>
        <w:t xml:space="preserve">недвижимости), учитываются на соответствующем счете аналитического учета счета 410311000 «Непроизведенные активы» на основании документа </w:t>
      </w:r>
      <w:r w:rsidRPr="00E01932">
        <w:rPr>
          <w:color w:val="171615"/>
          <w:shd w:val="clear" w:color="auto" w:fill="FFFFFD"/>
        </w:rPr>
        <w:br/>
        <w:t xml:space="preserve">(свидетельства), подтверждающего право пользования земельным участком, по их кадастровой стоимости (п. 71 Приказа </w:t>
      </w:r>
      <w:r w:rsidR="006C1F38">
        <w:rPr>
          <w:color w:val="171615"/>
          <w:shd w:val="clear" w:color="auto" w:fill="FFFFFD"/>
        </w:rPr>
        <w:t>№</w:t>
      </w:r>
      <w:r w:rsidRPr="00E01932">
        <w:rPr>
          <w:color w:val="171615"/>
          <w:shd w:val="clear" w:color="auto" w:fill="FFFFFD"/>
        </w:rPr>
        <w:t xml:space="preserve"> 157н). </w:t>
      </w:r>
    </w:p>
    <w:p w14:paraId="17F4AF05" w14:textId="612B0968" w:rsidR="008D50EC" w:rsidRPr="00B80720" w:rsidRDefault="00B80720" w:rsidP="00B80720">
      <w:pPr>
        <w:pStyle w:val="af3"/>
        <w:shd w:val="clear" w:color="auto" w:fill="FFFFFD"/>
        <w:spacing w:before="4" w:line="276" w:lineRule="auto"/>
        <w:ind w:left="24" w:right="13" w:firstLine="508"/>
        <w:jc w:val="both"/>
        <w:rPr>
          <w:color w:val="171615"/>
          <w:shd w:val="clear" w:color="auto" w:fill="FFFFFD"/>
        </w:rPr>
      </w:pPr>
      <w:r w:rsidRPr="00B80720">
        <w:rPr>
          <w:color w:val="000000"/>
        </w:rPr>
        <w:t>Порядок проведения государственной кадастровой оценки регулируется Федеральным законом от 29.07.1998 «Об оценочной деятельности в Российской Федерации». Кадастровая стоимость определяется в ходе государственной кадастровой оценки независимыми оценщиками. Решение о проведении государственной кадастровой оценки принимают региональные органы власти или органы местного самоуправления, которые выбирают оценщика и заключают с ним договор.</w:t>
      </w:r>
      <w:r>
        <w:rPr>
          <w:color w:val="000000"/>
        </w:rPr>
        <w:t xml:space="preserve"> </w:t>
      </w:r>
      <w:r w:rsidRPr="00B80720">
        <w:rPr>
          <w:color w:val="000000"/>
        </w:rPr>
        <w:t>Кадастровая оценка проводится не чаще одного раза в три года, но и не реже одного раза в пять лет. Узнать кадастровую стоимость земельного участка можно на специализированном сайте </w:t>
      </w:r>
      <w:hyperlink r:id="rId47" w:history="1">
        <w:r w:rsidRPr="00B80720">
          <w:rPr>
            <w:rStyle w:val="a5"/>
            <w:color w:val="000099"/>
            <w:bdr w:val="none" w:sz="0" w:space="0" w:color="auto" w:frame="1"/>
          </w:rPr>
          <w:t>Reestr.net/</w:t>
        </w:r>
      </w:hyperlink>
      <w:r>
        <w:rPr>
          <w:color w:val="000000"/>
        </w:rPr>
        <w:t>, так же можно</w:t>
      </w:r>
      <w:r w:rsidRPr="00B80720">
        <w:rPr>
          <w:color w:val="000000"/>
        </w:rPr>
        <w:t xml:space="preserve"> получить официальную справку от Росреестра о кадастровой стоимости</w:t>
      </w:r>
      <w:r w:rsidR="008D50EC" w:rsidRPr="00B80720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Если произошли изменения кадастровой стоимости земельного участка, то Учреждением направляется письмо в управление имущественных отношений для подтверждения изменения кадастровой стоимости земельного участка. На основании подтверждения об изменении кадастровой стоимости земельного участка составляется бухгалтерская справка об изменении </w:t>
      </w:r>
      <w:r>
        <w:rPr>
          <w:color w:val="222222"/>
          <w:shd w:val="clear" w:color="auto" w:fill="FFFFFF"/>
        </w:rPr>
        <w:t>кадастровой стоимости земельного участка</w:t>
      </w:r>
      <w:r>
        <w:rPr>
          <w:color w:val="222222"/>
          <w:shd w:val="clear" w:color="auto" w:fill="FFFFFF"/>
        </w:rPr>
        <w:t>.</w:t>
      </w:r>
    </w:p>
    <w:p w14:paraId="31CDA779" w14:textId="2DD09CDD" w:rsidR="00506CF2" w:rsidRDefault="00506CF2" w:rsidP="00A15302">
      <w:pPr>
        <w:pStyle w:val="af3"/>
        <w:shd w:val="clear" w:color="auto" w:fill="FFFFFD"/>
        <w:spacing w:before="4" w:line="276" w:lineRule="auto"/>
        <w:ind w:left="24" w:right="13" w:firstLine="508"/>
        <w:jc w:val="both"/>
        <w:rPr>
          <w:color w:val="212529"/>
          <w:shd w:val="clear" w:color="auto" w:fill="FFFFFF"/>
        </w:rPr>
      </w:pPr>
      <w:r w:rsidRPr="00506CF2">
        <w:rPr>
          <w:color w:val="212529"/>
          <w:shd w:val="clear" w:color="auto" w:fill="FFFFFF"/>
        </w:rPr>
        <w:t xml:space="preserve">С 1 января 2021 года на территории края в сведения о кадастровой стоимости земельных участков внесены изменения, касающиеся размера кадастровой стоимости на </w:t>
      </w:r>
      <w:r w:rsidRPr="00506CF2">
        <w:rPr>
          <w:color w:val="212529"/>
          <w:shd w:val="clear" w:color="auto" w:fill="FFFFFF"/>
        </w:rPr>
        <w:lastRenderedPageBreak/>
        <w:t>основании Постановления Министерства имущественных и земельных отношений Приморского края от 15.10.2020 № 87-П «Об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края» (далее - Постановление от 15.10.2020 № 87-П).</w:t>
      </w:r>
    </w:p>
    <w:p w14:paraId="042728BD" w14:textId="77777777" w:rsidR="00C62C1C" w:rsidRPr="00E01932" w:rsidRDefault="00C62C1C" w:rsidP="0033776C">
      <w:pPr>
        <w:pStyle w:val="af3"/>
        <w:shd w:val="clear" w:color="auto" w:fill="FFFFFD"/>
        <w:spacing w:before="4" w:line="276" w:lineRule="auto"/>
        <w:ind w:right="13" w:firstLine="532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Изменение стоимости земельных </w:t>
      </w:r>
      <w:r w:rsidRPr="00E01932">
        <w:rPr>
          <w:color w:val="3A3A37"/>
          <w:shd w:val="clear" w:color="auto" w:fill="FFFFFD"/>
        </w:rPr>
        <w:t>у</w:t>
      </w:r>
      <w:r w:rsidRPr="00E01932">
        <w:rPr>
          <w:color w:val="171615"/>
          <w:shd w:val="clear" w:color="auto" w:fill="FFFFFD"/>
        </w:rPr>
        <w:t>частков, принятых ранее к бухгалтерскому учету по стоимости приобретения</w:t>
      </w:r>
      <w:r w:rsidRPr="00E01932">
        <w:rPr>
          <w:color w:val="3A3A37"/>
          <w:shd w:val="clear" w:color="auto" w:fill="FFFFFD"/>
        </w:rPr>
        <w:t xml:space="preserve">, </w:t>
      </w:r>
      <w:r w:rsidRPr="00E01932">
        <w:rPr>
          <w:color w:val="171615"/>
          <w:shd w:val="clear" w:color="auto" w:fill="FFFFFD"/>
        </w:rPr>
        <w:t xml:space="preserve">в связи с изменением их кадастровой стоимости, отражается в бухгалтерском учете записью: </w:t>
      </w:r>
    </w:p>
    <w:p w14:paraId="6D528BE3" w14:textId="77777777" w:rsidR="00C62C1C" w:rsidRPr="00E01932" w:rsidRDefault="00C62C1C" w:rsidP="00A15302">
      <w:pPr>
        <w:pStyle w:val="af3"/>
        <w:shd w:val="clear" w:color="auto" w:fill="FFFFFD"/>
        <w:spacing w:before="129" w:line="276" w:lineRule="auto"/>
        <w:ind w:left="24" w:right="13" w:firstLine="532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Дебет 0701 0000000000 244 410311330 - Кредит 0701 0000000000 000 </w:t>
      </w:r>
      <w:r w:rsidRPr="00E01932">
        <w:rPr>
          <w:color w:val="171615"/>
          <w:shd w:val="clear" w:color="auto" w:fill="FFFFFD"/>
        </w:rPr>
        <w:br/>
        <w:t xml:space="preserve">44011 </w:t>
      </w:r>
      <w:r w:rsidRPr="00E01932">
        <w:rPr>
          <w:color w:val="171615"/>
          <w:w w:val="64"/>
          <w:shd w:val="clear" w:color="auto" w:fill="FFFFFD"/>
        </w:rPr>
        <w:t xml:space="preserve">О </w:t>
      </w:r>
      <w:r w:rsidRPr="00E01932">
        <w:rPr>
          <w:color w:val="171615"/>
          <w:shd w:val="clear" w:color="auto" w:fill="FFFFFD"/>
        </w:rPr>
        <w:t xml:space="preserve">180 - на сумму изменения: в случае увеличения балансовой стоимости в положительном значении, в случае уменьшения балансовой стоимости - со знаком «минус». </w:t>
      </w:r>
    </w:p>
    <w:p w14:paraId="6D7294A2" w14:textId="6AF1F591" w:rsidR="00A15302" w:rsidRPr="00E01932" w:rsidRDefault="00C62C1C" w:rsidP="007D5592">
      <w:pPr>
        <w:pStyle w:val="af3"/>
        <w:shd w:val="clear" w:color="auto" w:fill="FFFFFD"/>
        <w:spacing w:line="276" w:lineRule="auto"/>
        <w:ind w:left="34" w:right="13" w:firstLine="523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>Изменения балансовой стоимости отражать в учете Бухгалтер</w:t>
      </w:r>
      <w:r w:rsidR="007D5592">
        <w:rPr>
          <w:color w:val="171615"/>
          <w:shd w:val="clear" w:color="auto" w:fill="FFFFFD"/>
        </w:rPr>
        <w:t xml:space="preserve">ской справкой (форма 0504833). </w:t>
      </w:r>
    </w:p>
    <w:p w14:paraId="6EF13159" w14:textId="6BE72554" w:rsidR="00A15302" w:rsidRPr="00E01932" w:rsidRDefault="00C62C1C" w:rsidP="006C1F38">
      <w:pPr>
        <w:pStyle w:val="af3"/>
        <w:shd w:val="clear" w:color="auto" w:fill="FFFFFD"/>
        <w:spacing w:line="276" w:lineRule="auto"/>
        <w:ind w:left="3331"/>
        <w:jc w:val="both"/>
        <w:rPr>
          <w:b/>
          <w:color w:val="171615"/>
          <w:w w:val="106"/>
          <w:shd w:val="clear" w:color="auto" w:fill="FFFFFD"/>
        </w:rPr>
      </w:pPr>
      <w:r w:rsidRPr="00E01932">
        <w:rPr>
          <w:b/>
          <w:color w:val="171615"/>
          <w:w w:val="106"/>
          <w:shd w:val="clear" w:color="auto" w:fill="FFFFFD"/>
        </w:rPr>
        <w:t>Учет материальных зап</w:t>
      </w:r>
      <w:r w:rsidR="006C1F38">
        <w:rPr>
          <w:b/>
          <w:color w:val="171615"/>
          <w:w w:val="106"/>
          <w:shd w:val="clear" w:color="auto" w:fill="FFFFFD"/>
        </w:rPr>
        <w:t xml:space="preserve">асов. </w:t>
      </w:r>
    </w:p>
    <w:p w14:paraId="35FF27F5" w14:textId="35ED18FA" w:rsidR="00C62C1C" w:rsidRPr="00E01932" w:rsidRDefault="00C62C1C" w:rsidP="00A15302">
      <w:pPr>
        <w:pStyle w:val="af3"/>
        <w:shd w:val="clear" w:color="auto" w:fill="FFFFFD"/>
        <w:spacing w:line="276" w:lineRule="auto"/>
        <w:ind w:left="43" w:right="4" w:firstLine="480"/>
        <w:jc w:val="both"/>
        <w:rPr>
          <w:color w:val="1716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Учет материальных запасов организуется в соответствии с Инструкций по бюджетному учету </w:t>
      </w:r>
      <w:r w:rsidR="006C1F38">
        <w:rPr>
          <w:color w:val="171615"/>
          <w:shd w:val="clear" w:color="auto" w:fill="FFFFFD"/>
        </w:rPr>
        <w:t>№</w:t>
      </w:r>
      <w:r w:rsidRPr="00E01932">
        <w:rPr>
          <w:color w:val="171615"/>
          <w:shd w:val="clear" w:color="auto" w:fill="FFFFFD"/>
        </w:rPr>
        <w:t xml:space="preserve"> 157н. </w:t>
      </w:r>
    </w:p>
    <w:p w14:paraId="18ACA8F7" w14:textId="77777777" w:rsidR="00C62C1C" w:rsidRPr="00E01932" w:rsidRDefault="00C62C1C" w:rsidP="00A15302">
      <w:pPr>
        <w:pStyle w:val="af3"/>
        <w:shd w:val="clear" w:color="auto" w:fill="FFFFFD"/>
        <w:spacing w:before="4" w:line="276" w:lineRule="auto"/>
        <w:ind w:left="29" w:right="4" w:firstLine="508"/>
        <w:jc w:val="both"/>
        <w:rPr>
          <w:color w:val="171715"/>
          <w:shd w:val="clear" w:color="auto" w:fill="FFFFFD"/>
        </w:rPr>
      </w:pPr>
      <w:r w:rsidRPr="00E01932">
        <w:rPr>
          <w:color w:val="171615"/>
          <w:shd w:val="clear" w:color="auto" w:fill="FFFFFD"/>
        </w:rPr>
        <w:t xml:space="preserve">В составе материальных запасов учитываются предметы, используемые </w:t>
      </w:r>
      <w:r w:rsidR="00560F53" w:rsidRPr="00E01932">
        <w:rPr>
          <w:color w:val="171615"/>
          <w:shd w:val="clear" w:color="auto" w:fill="FFFFFD"/>
        </w:rPr>
        <w:t xml:space="preserve">в </w:t>
      </w:r>
      <w:r w:rsidRPr="00E01932">
        <w:rPr>
          <w:color w:val="171615"/>
          <w:shd w:val="clear" w:color="auto" w:fill="FFFFFD"/>
        </w:rPr>
        <w:t xml:space="preserve">деятельности </w:t>
      </w:r>
      <w:r w:rsidR="004F4CEF" w:rsidRPr="00E01932">
        <w:rPr>
          <w:color w:val="171615"/>
          <w:shd w:val="clear" w:color="auto" w:fill="FFFFFD"/>
        </w:rPr>
        <w:t>детского сада</w:t>
      </w:r>
      <w:r w:rsidRPr="00E01932">
        <w:rPr>
          <w:color w:val="171615"/>
          <w:shd w:val="clear" w:color="auto" w:fill="FFFFFD"/>
        </w:rPr>
        <w:t xml:space="preserve"> в течение периода</w:t>
      </w:r>
      <w:r w:rsidRPr="00E01932">
        <w:rPr>
          <w:color w:val="3A3A37"/>
          <w:shd w:val="clear" w:color="auto" w:fill="FFFFFD"/>
        </w:rPr>
        <w:t xml:space="preserve">, </w:t>
      </w:r>
      <w:r w:rsidRPr="00E01932">
        <w:rPr>
          <w:color w:val="171615"/>
          <w:shd w:val="clear" w:color="auto" w:fill="FFFFFD"/>
        </w:rPr>
        <w:t xml:space="preserve">не превышающего 12 месяцев, независимо </w:t>
      </w:r>
      <w:r w:rsidRPr="00E01932">
        <w:rPr>
          <w:color w:val="171715"/>
          <w:shd w:val="clear" w:color="auto" w:fill="FFFFFD"/>
        </w:rPr>
        <w:t>от их стоимости, а также предметы, используемые в деятельности учреждения в течение периода, превышающего 12 месяцев, но не от</w:t>
      </w:r>
      <w:r w:rsidR="005D5001" w:rsidRPr="00E01932">
        <w:rPr>
          <w:color w:val="171715"/>
          <w:shd w:val="clear" w:color="auto" w:fill="FFFFFD"/>
        </w:rPr>
        <w:t>носящиеся к основным средствам</w:t>
      </w:r>
      <w:r w:rsidRPr="00E01932">
        <w:rPr>
          <w:color w:val="171715"/>
          <w:shd w:val="clear" w:color="auto" w:fill="FFFFFD"/>
        </w:rPr>
        <w:t xml:space="preserve"> </w:t>
      </w:r>
      <w:r w:rsidR="005D5001" w:rsidRPr="00E01932">
        <w:rPr>
          <w:color w:val="171715"/>
          <w:shd w:val="clear" w:color="auto" w:fill="FFFFFD"/>
        </w:rPr>
        <w:t>(Приложение № 14).</w:t>
      </w:r>
    </w:p>
    <w:p w14:paraId="32DABFBB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33" w:right="38" w:firstLine="480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Оценка материальных запасов, приобретенных за плату, осуществляется </w:t>
      </w:r>
      <w:r w:rsidRPr="00E01932">
        <w:rPr>
          <w:color w:val="171715"/>
          <w:shd w:val="clear" w:color="auto" w:fill="FFFFFD"/>
        </w:rPr>
        <w:br/>
        <w:t xml:space="preserve">по фактической стоимости приобретения. </w:t>
      </w:r>
    </w:p>
    <w:p w14:paraId="0CFA4506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489" w:right="19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Списание (отпуск) материальных запасов </w:t>
      </w:r>
      <w:proofErr w:type="gramStart"/>
      <w:r w:rsidRPr="00E01932">
        <w:rPr>
          <w:color w:val="171715"/>
          <w:shd w:val="clear" w:color="auto" w:fill="FFFFFD"/>
        </w:rPr>
        <w:t xml:space="preserve">производится </w:t>
      </w:r>
      <w:r w:rsidR="003E3A1C" w:rsidRPr="00E01932">
        <w:rPr>
          <w:color w:val="171715"/>
          <w:shd w:val="clear" w:color="auto" w:fill="FFFFFD"/>
        </w:rPr>
        <w:t xml:space="preserve"> </w:t>
      </w:r>
      <w:r w:rsidRPr="00E01932">
        <w:rPr>
          <w:color w:val="171715"/>
          <w:shd w:val="clear" w:color="auto" w:fill="FFFFFD"/>
        </w:rPr>
        <w:t>(</w:t>
      </w:r>
      <w:proofErr w:type="gramEnd"/>
      <w:r w:rsidRPr="00E01932">
        <w:rPr>
          <w:color w:val="171715"/>
          <w:shd w:val="clear" w:color="auto" w:fill="FFFFFD"/>
        </w:rPr>
        <w:t xml:space="preserve">Основание: п. 108 Инструкции N 157н): </w:t>
      </w:r>
    </w:p>
    <w:p w14:paraId="7836B3B8" w14:textId="77777777" w:rsidR="00931D9F" w:rsidRPr="00E01932" w:rsidRDefault="00931D9F" w:rsidP="00A15302">
      <w:pPr>
        <w:pStyle w:val="af3"/>
        <w:shd w:val="clear" w:color="auto" w:fill="FFFFFD"/>
        <w:spacing w:line="276" w:lineRule="auto"/>
        <w:ind w:left="4" w:right="19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- по фактической стоимости каждой единицы;</w:t>
      </w:r>
    </w:p>
    <w:p w14:paraId="6599910D" w14:textId="77777777" w:rsidR="00931D9F" w:rsidRPr="00E01932" w:rsidRDefault="00931D9F" w:rsidP="00A15302">
      <w:pPr>
        <w:pStyle w:val="af3"/>
        <w:shd w:val="clear" w:color="auto" w:fill="FFFFFD"/>
        <w:spacing w:line="276" w:lineRule="auto"/>
        <w:ind w:left="4" w:right="19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- по средней фактической стоимости</w:t>
      </w:r>
    </w:p>
    <w:p w14:paraId="4F5E9FA0" w14:textId="77777777" w:rsidR="00931D9F" w:rsidRPr="00E01932" w:rsidRDefault="00C62C1C" w:rsidP="00A15302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Приобретенные и одновременно выданные в эксплуатацию хозяйственные материалы для текущих нужд, канцелярские товары списываются на основании Ведомости выдачи материальных ценностей на хозяйственные нужды (ф. 0504210). </w:t>
      </w:r>
    </w:p>
    <w:p w14:paraId="7C1E9949" w14:textId="77777777" w:rsidR="00C62C1C" w:rsidRPr="00E01932" w:rsidRDefault="00C62C1C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Материальные запасы, у которых истек срок годности, списываются на </w:t>
      </w:r>
      <w:r w:rsidRPr="00E01932">
        <w:rPr>
          <w:color w:val="171715"/>
          <w:shd w:val="clear" w:color="auto" w:fill="FFFFFD"/>
        </w:rPr>
        <w:br/>
        <w:t xml:space="preserve">расходы учреждения по Акту списания материальных запасов (ф. 0504230). </w:t>
      </w:r>
    </w:p>
    <w:p w14:paraId="3CEB6F65" w14:textId="77777777" w:rsidR="00C62C1C" w:rsidRPr="00E01932" w:rsidRDefault="00C62C1C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Материальные запасы, выданные на нужды учреждения, списываются с </w:t>
      </w:r>
      <w:r w:rsidRPr="00E01932">
        <w:rPr>
          <w:color w:val="171715"/>
          <w:shd w:val="clear" w:color="auto" w:fill="FFFFFD"/>
        </w:rPr>
        <w:br/>
        <w:t xml:space="preserve">учета на основании утвержденных Актов о списании материальных запасов (ф. 0504230). </w:t>
      </w:r>
    </w:p>
    <w:p w14:paraId="2F1D427F" w14:textId="33D73CED" w:rsidR="00C62C1C" w:rsidRPr="00E01932" w:rsidRDefault="00C62C1C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Передача материальных запасов подрядчику для изготовления (создания) объектов нефинансовых активов осуществляется по Накладн</w:t>
      </w:r>
      <w:r w:rsidRPr="00E01932">
        <w:rPr>
          <w:color w:val="010000"/>
          <w:shd w:val="clear" w:color="auto" w:fill="FFFFFD"/>
        </w:rPr>
        <w:t>о</w:t>
      </w:r>
      <w:r w:rsidRPr="00E01932">
        <w:rPr>
          <w:color w:val="171715"/>
          <w:shd w:val="clear" w:color="auto" w:fill="FFFFFD"/>
        </w:rPr>
        <w:t xml:space="preserve">й на отпуск материалов на сторону (ф. 0315007). (Основание: </w:t>
      </w:r>
      <w:proofErr w:type="spellStart"/>
      <w:r w:rsidRPr="00E01932">
        <w:rPr>
          <w:color w:val="171715"/>
          <w:shd w:val="clear" w:color="auto" w:fill="FFFFFD"/>
        </w:rPr>
        <w:t>абз</w:t>
      </w:r>
      <w:proofErr w:type="spellEnd"/>
      <w:r w:rsidRPr="00E01932">
        <w:rPr>
          <w:color w:val="171715"/>
          <w:shd w:val="clear" w:color="auto" w:fill="FFFFFD"/>
        </w:rPr>
        <w:t>. 3 п. 332 Инструкции</w:t>
      </w:r>
      <w:r w:rsidR="00F43F1A" w:rsidRPr="00E01932">
        <w:rPr>
          <w:color w:val="171715"/>
          <w:shd w:val="clear" w:color="auto" w:fill="FFFFFD"/>
        </w:rPr>
        <w:t xml:space="preserve"> </w:t>
      </w:r>
      <w:r w:rsidRPr="00E01932">
        <w:rPr>
          <w:color w:val="171715"/>
          <w:shd w:val="clear" w:color="auto" w:fill="FFFFFD"/>
        </w:rPr>
        <w:t xml:space="preserve">N 157н) </w:t>
      </w:r>
    </w:p>
    <w:p w14:paraId="07CDB9AF" w14:textId="77777777" w:rsidR="00AB4B8F" w:rsidRPr="00E01932" w:rsidRDefault="00C62C1C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Материальные запасы учитываются по тому виду деятельности, за счет </w:t>
      </w:r>
      <w:r w:rsidRPr="00E01932">
        <w:rPr>
          <w:color w:val="171715"/>
          <w:shd w:val="clear" w:color="auto" w:fill="FFFFFD"/>
        </w:rPr>
        <w:br/>
        <w:t xml:space="preserve">которого они приобретены (созданы): "2" - приносящая доход деятельность, "4" - субсидия на выполнение государственного (муниципального) задания; "5" - субсидии на иные цели; </w:t>
      </w:r>
    </w:p>
    <w:p w14:paraId="7802099D" w14:textId="77777777" w:rsidR="00AB4B8F" w:rsidRPr="00E01932" w:rsidRDefault="00C62C1C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При приобретении (создании) материальных запасов за счет средств, </w:t>
      </w:r>
      <w:r w:rsidRPr="00E01932">
        <w:rPr>
          <w:color w:val="171715"/>
          <w:shd w:val="clear" w:color="auto" w:fill="FFFFFD"/>
        </w:rPr>
        <w:br/>
        <w:t xml:space="preserve">полученных более чем по одному коду вида деятельности, сумма вложений, </w:t>
      </w:r>
      <w:r w:rsidRPr="00E01932">
        <w:rPr>
          <w:color w:val="171715"/>
          <w:shd w:val="clear" w:color="auto" w:fill="FFFFFD"/>
        </w:rPr>
        <w:br/>
        <w:t xml:space="preserve">сформированных на счете </w:t>
      </w:r>
      <w:r w:rsidRPr="00E01932">
        <w:rPr>
          <w:color w:val="171715"/>
          <w:w w:val="66"/>
          <w:shd w:val="clear" w:color="auto" w:fill="FFFFFD"/>
        </w:rPr>
        <w:t xml:space="preserve">О </w:t>
      </w:r>
      <w:r w:rsidRPr="00E01932">
        <w:rPr>
          <w:color w:val="171715"/>
          <w:shd w:val="clear" w:color="auto" w:fill="FFFFFD"/>
        </w:rPr>
        <w:t xml:space="preserve">106 00 000, переводится с кодов вида деятельности "2", "5" на тот код вида деятельности, по которому указанные материальные запасы будут использоваться </w:t>
      </w:r>
    </w:p>
    <w:p w14:paraId="571B85F9" w14:textId="0FE26423" w:rsidR="00C62C1C" w:rsidRDefault="00C62C1C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Аналитический учет материальных запасов ведется по наименованиям и </w:t>
      </w:r>
      <w:r w:rsidRPr="00E01932">
        <w:rPr>
          <w:color w:val="171715"/>
          <w:shd w:val="clear" w:color="auto" w:fill="FFFFFD"/>
        </w:rPr>
        <w:br/>
        <w:t>материально ответственным лицам.</w:t>
      </w:r>
      <w:r w:rsidR="001B1BDB">
        <w:rPr>
          <w:color w:val="171715"/>
          <w:shd w:val="clear" w:color="auto" w:fill="FFFFFD"/>
        </w:rPr>
        <w:t xml:space="preserve"> </w:t>
      </w:r>
      <w:r w:rsidRPr="00E01932">
        <w:rPr>
          <w:color w:val="171715"/>
          <w:shd w:val="clear" w:color="auto" w:fill="FFFFFD"/>
        </w:rPr>
        <w:t xml:space="preserve">(Основание: п. 119 Инструкции N 157н) </w:t>
      </w:r>
    </w:p>
    <w:p w14:paraId="7B284883" w14:textId="5372B376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171715"/>
          <w:shd w:val="clear" w:color="auto" w:fill="FFFFFD"/>
        </w:rPr>
      </w:pPr>
    </w:p>
    <w:p w14:paraId="725BA907" w14:textId="417078B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171715"/>
          <w:shd w:val="clear" w:color="auto" w:fill="FFFFFD"/>
        </w:rPr>
      </w:pPr>
    </w:p>
    <w:p w14:paraId="12D3D209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171715"/>
          <w:shd w:val="clear" w:color="auto" w:fill="FFFFFD"/>
        </w:rPr>
      </w:pPr>
    </w:p>
    <w:p w14:paraId="746056C8" w14:textId="632D56AB" w:rsidR="00FD2DA8" w:rsidRDefault="00FD2DA8" w:rsidP="00FD2DA8">
      <w:pPr>
        <w:pStyle w:val="af3"/>
        <w:shd w:val="clear" w:color="auto" w:fill="FFFFFD"/>
        <w:spacing w:line="276" w:lineRule="auto"/>
        <w:ind w:left="43" w:right="19" w:firstLine="484"/>
        <w:jc w:val="center"/>
        <w:rPr>
          <w:b/>
          <w:bCs/>
        </w:rPr>
      </w:pPr>
      <w:r w:rsidRPr="00FD2DA8">
        <w:rPr>
          <w:b/>
          <w:bCs/>
        </w:rPr>
        <w:t>Организация питания в МБДОУ</w:t>
      </w:r>
      <w:r>
        <w:rPr>
          <w:b/>
          <w:bCs/>
        </w:rPr>
        <w:t xml:space="preserve"> № 3</w:t>
      </w:r>
    </w:p>
    <w:p w14:paraId="5D62CF30" w14:textId="77777777" w:rsidR="00FD2DA8" w:rsidRPr="00FD2DA8" w:rsidRDefault="00FD2DA8" w:rsidP="00FD2DA8">
      <w:pPr>
        <w:pStyle w:val="af3"/>
        <w:shd w:val="clear" w:color="auto" w:fill="FFFFFD"/>
        <w:spacing w:line="276" w:lineRule="auto"/>
        <w:ind w:left="43" w:right="19" w:firstLine="484"/>
        <w:jc w:val="center"/>
        <w:rPr>
          <w:b/>
          <w:bCs/>
        </w:rPr>
      </w:pPr>
    </w:p>
    <w:p w14:paraId="21F5D521" w14:textId="267544ED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1. Организация питания воспитанников возлагается на МБДОУ, осуществляющего образовательную деятельность. </w:t>
      </w:r>
    </w:p>
    <w:p w14:paraId="36A89BAA" w14:textId="600BD67C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2. Закупка и поставка продуктов питания в МБДОУ осуществляется в порядке, установленном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№ 223- ФЗ «О закупках товаров, услуг отдельными видами юридических лиц» на договорной основе, за счет средств </w:t>
      </w:r>
      <w:r w:rsidR="00867673">
        <w:t xml:space="preserve">местного бюджета и за счет средств </w:t>
      </w:r>
      <w:r>
        <w:t>платы родителей (законных представителей) за присмотр и уход за воспитанниками в МБДОУ</w:t>
      </w:r>
      <w:r w:rsidR="00867673">
        <w:t>.</w:t>
      </w:r>
      <w:r>
        <w:t xml:space="preserve"> </w:t>
      </w:r>
    </w:p>
    <w:p w14:paraId="64163BC6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>3. Объем закупки и поставки продуктов питания в МБДОУ определяется в соответствии с нормами питания, утвержденными СанПиН 2.3/2.4.3590-20 «</w:t>
      </w:r>
      <w:proofErr w:type="spellStart"/>
      <w:r>
        <w:t>Санитарно</w:t>
      </w:r>
      <w:proofErr w:type="spellEnd"/>
      <w:r>
        <w:t xml:space="preserve"> эпидемиологические требования к организации общественного питания населения», примерным 10-ти дневным меню. </w:t>
      </w:r>
    </w:p>
    <w:p w14:paraId="010CF881" w14:textId="0EAE8E2D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>4. Питание воспитанников в МБДОУ осуществляется согласно утвержденным нормам для двух возрастных категорий детей (от 1</w:t>
      </w:r>
      <w:r w:rsidR="00893F65">
        <w:t>,5</w:t>
      </w:r>
      <w:r>
        <w:t xml:space="preserve"> до 3-х лет и от 3-х до 7 лет) с учетом времени пребывания детей в МБДОУ. Для детей, находящихся в МБДОУ в режиме полного дня (12 часов) организуется четырехразовое питание (завтрак, второй завтрак, обед, уплотненный полдник) </w:t>
      </w:r>
    </w:p>
    <w:p w14:paraId="46F4878F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5. В МБДОУ в соответствии с установленными санитарными требованиями созданы следующие условия для организации питания воспитанников: </w:t>
      </w:r>
    </w:p>
    <w:p w14:paraId="20533413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5.1. Производственные помещения для хранения, приготовления пищи оборудованы необходимым технологическим, холодильным и моечным оборудованием. </w:t>
      </w:r>
    </w:p>
    <w:p w14:paraId="5CF1110D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5.2.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 </w:t>
      </w:r>
    </w:p>
    <w:p w14:paraId="6C96439A" w14:textId="77777777" w:rsidR="00FD2DA8" w:rsidRDefault="00FD2DA8" w:rsidP="00FD2DA8">
      <w:pPr>
        <w:pStyle w:val="af3"/>
        <w:shd w:val="clear" w:color="auto" w:fill="FFFFFD"/>
        <w:spacing w:line="276" w:lineRule="auto"/>
        <w:ind w:right="19" w:firstLine="527"/>
        <w:jc w:val="both"/>
      </w:pPr>
      <w:r>
        <w:t xml:space="preserve">5.3. Помещения (места) для приема пищи должны быть оснащены мебелью, посудой.      </w:t>
      </w:r>
    </w:p>
    <w:p w14:paraId="42B84875" w14:textId="599102A7" w:rsidR="00FD2DA8" w:rsidRDefault="00FD2DA8" w:rsidP="00FD2DA8">
      <w:pPr>
        <w:pStyle w:val="af3"/>
        <w:shd w:val="clear" w:color="auto" w:fill="FFFFFD"/>
        <w:spacing w:line="276" w:lineRule="auto"/>
        <w:ind w:right="19" w:firstLine="527"/>
        <w:jc w:val="both"/>
      </w:pPr>
      <w:r>
        <w:t xml:space="preserve">5.4. Количество одновременно используемой столовой посуды и приборов должно соответствовать списочному составу детей в группе. Посуда хранится в буфетной групповой на решетчатых полках и (или) стеллажах. </w:t>
      </w:r>
    </w:p>
    <w:p w14:paraId="007AA3D9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5.5 Наличие квалифицированного штатного персонала пищеблока, владеющего технологией приготовления диетического питания. </w:t>
      </w:r>
    </w:p>
    <w:p w14:paraId="08DED572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5.6. Разработан и утвержден порядок организации питания воспитанников (режима работы пищеблока, график выдачи готовых блюд, режим приема пищи, режим мытья посуды и кухонного инвентаря и т.д.) </w:t>
      </w:r>
    </w:p>
    <w:p w14:paraId="621D20C1" w14:textId="6526B41B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5.7. Заведующий МБДОУ назначает ответственных лиц за: </w:t>
      </w:r>
    </w:p>
    <w:p w14:paraId="1B27991E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- планирование закупок продуктов питания в соответствии с нормами питания СанПиН 2.3/2.4.3590-20 «Санитарно-эпидемиологические требования к организации общественного питания населения», примерным 10-ти дневным меню; </w:t>
      </w:r>
    </w:p>
    <w:p w14:paraId="368CD49D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- своевременное составление первичных заявок и направление их в соответствующие инстанции для проведения закупки продуктов питания в МБДОУ согласно требований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</w:t>
      </w:r>
      <w:r>
        <w:lastRenderedPageBreak/>
        <w:t xml:space="preserve">муниципальных нужд» и Федерального закона Российской Федерации от 18.07.2011 № 223-ФЗ «О закупках товаров, услуг отдельными видами юридических лиц»; </w:t>
      </w:r>
    </w:p>
    <w:p w14:paraId="52D923CB" w14:textId="69A8DF94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аукционов; </w:t>
      </w:r>
    </w:p>
    <w:p w14:paraId="5F52CDD1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- исполнение заключенных гражданско-правовых договоров (контрактов); </w:t>
      </w:r>
    </w:p>
    <w:p w14:paraId="06AB7CDF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>- приемку продуктов питания, включая проведение внутренней экспертизы товара в соответствии со ст. 41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СанПиН 2.3/2.4.3590-20 «</w:t>
      </w:r>
      <w:proofErr w:type="spellStart"/>
      <w:r>
        <w:t>Санитарно</w:t>
      </w:r>
      <w:proofErr w:type="spellEnd"/>
      <w:r>
        <w:t xml:space="preserve"> эпидемиологические требования к организации общественного питания населения»; </w:t>
      </w:r>
    </w:p>
    <w:p w14:paraId="002D29B9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- осуществление производственного контроля МБДОУ: а) органолептическую оценку (внешний вид, цвет, консистенция, запах, вкус; б) контроль целостности упаковки; в) контроль сопроводительных документов, подтверждающих их качество и безопасность; г) контроль санитарного состояния автотранспорта, спецодежды экспедиторов; </w:t>
      </w:r>
    </w:p>
    <w:p w14:paraId="2F062944" w14:textId="21BD8F3F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- соблюдение санитарных норм к транспортировке и хранению продуктов питания, приготовлению и выдаче блюд; </w:t>
      </w:r>
    </w:p>
    <w:p w14:paraId="32B08DF7" w14:textId="77777777" w:rsidR="00893F65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- соблюдению правил личной гигиены воспитанниками и сотрудниками МБДОУ; - санитарным состоянием пищеблока и помещений (мест) приема пищи; </w:t>
      </w:r>
    </w:p>
    <w:p w14:paraId="683DB109" w14:textId="0E962FB3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- правильностью отбора и хранения суточных проб; </w:t>
      </w:r>
    </w:p>
    <w:p w14:paraId="15C0D133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- ведением документации по организации питания в соответствии с требованиями СанПиН 2.3/2.4.3590-20 «Санитарно-эпидемиологические требования к организации общественного питания населения»: </w:t>
      </w:r>
    </w:p>
    <w:p w14:paraId="569EED1A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а) меню-требование на выдачу продуктов питания </w:t>
      </w:r>
    </w:p>
    <w:p w14:paraId="160C086C" w14:textId="5CF69B7F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б) журнал бракеража скоропортящихся пищевых продуктов, поступающих на пищеблок, </w:t>
      </w:r>
    </w:p>
    <w:p w14:paraId="666D06B8" w14:textId="08C74B3E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в) журнал учета температурного режима в холодильном оборудовании; </w:t>
      </w:r>
    </w:p>
    <w:p w14:paraId="78766C06" w14:textId="69D212FA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>г) журнал бракеража готовой кулинарной продукции</w:t>
      </w:r>
      <w:r w:rsidR="00893F65">
        <w:t>;</w:t>
      </w:r>
    </w:p>
    <w:p w14:paraId="12D28014" w14:textId="2DB87392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>д) гигиенический журнал (сотрудники</w:t>
      </w:r>
      <w:r w:rsidR="00893F65">
        <w:t xml:space="preserve"> пищеблока</w:t>
      </w:r>
      <w:r>
        <w:t xml:space="preserve">); </w:t>
      </w:r>
    </w:p>
    <w:p w14:paraId="77F7C7B0" w14:textId="558CBE8A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е) журнал отбора суточных проб - расчетом и оценкой использования суточного набора пищевых продуктов на одного ребенка, подсчетом энергетической ценности полученного рациона питания и содержания в нем основных пищевых веществ. </w:t>
      </w:r>
    </w:p>
    <w:p w14:paraId="4BAEE3F4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6. Организация питания в МБДОУ должна предусматривать сбалансированность и максимальное разнообразие рациона питания воспитанников, удовлетворять физиологические потребности детей в основных пищевых веществах и энергии, предусматривать адекватную технологическую и кулинарную обработку продуктов и блюд, обеспечивать высокие вкусовые качества и сохранность исходной пищевой продукции. </w:t>
      </w:r>
    </w:p>
    <w:p w14:paraId="45DB76F2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7. На основании утвержденного Примерного меню в МБДОУ ежедневно составляется Меню-требование на выдачу продуктов питания. </w:t>
      </w:r>
    </w:p>
    <w:p w14:paraId="7BA51F08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8. На каждое блюдо должна иметься технологическая карта с указанием ссылки на рецептуры используемых блюд и кулинарных изделий в соответствии со сборником технологических нормативов; </w:t>
      </w:r>
    </w:p>
    <w:p w14:paraId="7433EAAC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9. Для правильной организации питания воспитанников в МБДОУ хранятся, а также разработаны и утверждены следующие локальные акты и документы: </w:t>
      </w:r>
    </w:p>
    <w:p w14:paraId="5C856361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приказ об утверждении Положения об организации питания в МБДОУ; </w:t>
      </w:r>
    </w:p>
    <w:p w14:paraId="0477758C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приказ о назначении ответственных за проведение внутренней экспертизы качества закупаемых продуктов; </w:t>
      </w:r>
    </w:p>
    <w:p w14:paraId="75F69529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сопроводительные документы на поступающие продукты питания, подтверждающие </w:t>
      </w:r>
      <w:r>
        <w:lastRenderedPageBreak/>
        <w:t xml:space="preserve">безопасность и качество (товарно-транспортные накладные, удостоверения качества, сертификаты и др.); </w:t>
      </w:r>
    </w:p>
    <w:p w14:paraId="1AC0A5A1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договоры (контракты) на поставку продуктов питания; </w:t>
      </w:r>
    </w:p>
    <w:p w14:paraId="08856944" w14:textId="68E23802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примерное меню, составленное для воспитанников двух возрастных групп детей (от 1 до 3-х лет и от 3-х до 7 лет) на 10 рабочих дней на сезоны лето-весна и осень-зима</w:t>
      </w:r>
      <w:r w:rsidR="002E572B">
        <w:t>;</w:t>
      </w:r>
      <w:r>
        <w:t xml:space="preserve"> </w:t>
      </w:r>
    </w:p>
    <w:p w14:paraId="489DB35D" w14:textId="092CBF36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>-  технологические карты кулинарных изделий (блюд)</w:t>
      </w:r>
      <w:r w:rsidR="002E572B">
        <w:t>;</w:t>
      </w:r>
      <w:r>
        <w:t xml:space="preserve"> </w:t>
      </w:r>
    </w:p>
    <w:p w14:paraId="7D7F7780" w14:textId="77777777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 накопительные ведомости выполнения норм продуктового набора, норм потребления пищевых веществ, энергетической ценности дневного рациона; </w:t>
      </w:r>
    </w:p>
    <w:p w14:paraId="0A41D52F" w14:textId="2B133AA3" w:rsidR="002E572B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меню-требование на выдачу продуктов питания на каждый день с указанием выхода блюд для возрастных групп детей (от 1 до 3-х лет и от 3-х до 7 лет); </w:t>
      </w:r>
    </w:p>
    <w:p w14:paraId="72FD2FAF" w14:textId="01DA8E46" w:rsidR="002E572B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журнал бракеража скоропортящихся пищевых продуктов, поступающих на пищеблок; </w:t>
      </w:r>
    </w:p>
    <w:p w14:paraId="0F660B2A" w14:textId="77777777" w:rsidR="002E572B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журнал учета температурного режима в холодильном оборудовании; </w:t>
      </w:r>
    </w:p>
    <w:p w14:paraId="675C8BCF" w14:textId="77777777" w:rsidR="002E572B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журнал бракеража готовой кулинарной продукции; </w:t>
      </w:r>
    </w:p>
    <w:p w14:paraId="4595CE67" w14:textId="77777777" w:rsidR="002E572B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информация об исполнении договоров (контрактов) на поставку продуктов питания; </w:t>
      </w:r>
    </w:p>
    <w:p w14:paraId="176BDBAF" w14:textId="77777777" w:rsidR="002E572B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sym w:font="Symbol" w:char="F02D"/>
      </w:r>
      <w:r>
        <w:t xml:space="preserve"> книга учета материальных ценностей </w:t>
      </w:r>
    </w:p>
    <w:p w14:paraId="759B6A98" w14:textId="77777777" w:rsidR="002E572B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10. При поставке продуктов питания предприятие - поставщик обязан предоставить все документы, подтверждающие их качество и безопасность: (счет-фактура;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зарегистрировавший, заверенные подписью и печатью изготовителя (поставщика, продавца) с указанием его адреса и телефона; удостоверение качества и безопасности предприятия-изготовителя). Документация, удостоверяющая </w:t>
      </w:r>
      <w:proofErr w:type="gramStart"/>
      <w:r>
        <w:t>качество и безопасность продукции</w:t>
      </w:r>
      <w:proofErr w:type="gramEnd"/>
      <w:r>
        <w:t xml:space="preserve"> должна сохраняться до окончания использования продукции. </w:t>
      </w:r>
    </w:p>
    <w:p w14:paraId="0AF2AF00" w14:textId="7BF5E7B8" w:rsidR="002E572B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11. Доставка пищевых продуктов осуществляется специализированным транспортом при условии обеспечения раздельного транспортирования продовольственного сырья и готовых пищевых продуктов, не требующих тепловой обработки. Лица, сопровождающие продовольственное сырье и пищевые продукты в пути следования и выполняющие их погрузку и выгрузку, должны использовать санитарную одежду (халат, рукавицы и др.), иметь личную медицинскую книжку с отметками о прохождении медицинских осмотров и прохождении профессиональной гигиенической подготовки и аттестации. </w:t>
      </w:r>
    </w:p>
    <w:p w14:paraId="3DDD989C" w14:textId="77777777" w:rsidR="002E572B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 xml:space="preserve">12. Для обеспечения разнообразного и полноценного питания воспитанников в МБДОУ и дома родителей информируются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рекомендации для родителей (законных представителей) по организации питания детей вечером. </w:t>
      </w:r>
    </w:p>
    <w:p w14:paraId="24370232" w14:textId="32C20E0B" w:rsidR="00FD2DA8" w:rsidRDefault="00FD2DA8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>
        <w:t>13. В целях пропаганды здорового образа жизни, принципов рационального питания персонал МБДОУ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</w:t>
      </w:r>
    </w:p>
    <w:p w14:paraId="59A18832" w14:textId="5E6E3165" w:rsidR="00335539" w:rsidRPr="00335539" w:rsidRDefault="00335539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  <w:r w:rsidRPr="00335539">
        <w:rPr>
          <w:color w:val="000000"/>
          <w:shd w:val="clear" w:color="auto" w:fill="FFFFFF"/>
        </w:rPr>
        <w:t>В соответствии с п. 118 Инструкции № 157н</w:t>
      </w:r>
      <w:r>
        <w:t xml:space="preserve"> </w:t>
      </w:r>
      <w:r w:rsidRPr="00335539">
        <w:rPr>
          <w:color w:val="000000"/>
          <w:shd w:val="clear" w:color="auto" w:fill="FFFFFF"/>
        </w:rPr>
        <w:t>продукты питания учитываются на счете 0 105 02 000 «Продукты питания» (на счете 0 105 32 000 «Продукты питания – иное движимое имущество учреждения»)</w:t>
      </w:r>
    </w:p>
    <w:p w14:paraId="4500B9F4" w14:textId="4469D0B9" w:rsidR="002E572B" w:rsidRDefault="002E572B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000000"/>
          <w:shd w:val="clear" w:color="auto" w:fill="FFFFFF"/>
        </w:rPr>
      </w:pPr>
      <w:r w:rsidRPr="002E572B">
        <w:rPr>
          <w:color w:val="000000"/>
          <w:shd w:val="clear" w:color="auto" w:fill="FFFFFF"/>
        </w:rPr>
        <w:t>Продукты питания оплачива</w:t>
      </w:r>
      <w:r w:rsidR="00867673">
        <w:rPr>
          <w:color w:val="000000"/>
          <w:shd w:val="clear" w:color="auto" w:fill="FFFFFF"/>
        </w:rPr>
        <w:t>ются</w:t>
      </w:r>
      <w:r w:rsidRPr="002E572B">
        <w:rPr>
          <w:color w:val="000000"/>
          <w:shd w:val="clear" w:color="auto" w:fill="FFFFFF"/>
        </w:rPr>
        <w:t xml:space="preserve"> по КВР 244 «Прочая закупка товаров, работ и услуг». </w:t>
      </w:r>
      <w:r w:rsidRPr="002E572B">
        <w:rPr>
          <w:color w:val="000000"/>
          <w:shd w:val="clear" w:color="auto" w:fill="FFFFFF"/>
        </w:rPr>
        <w:lastRenderedPageBreak/>
        <w:t>В бух</w:t>
      </w:r>
      <w:r w:rsidR="00867673">
        <w:rPr>
          <w:color w:val="000000"/>
          <w:shd w:val="clear" w:color="auto" w:fill="FFFFFF"/>
        </w:rPr>
        <w:t>галтерском учете</w:t>
      </w:r>
      <w:r w:rsidRPr="002E572B">
        <w:rPr>
          <w:color w:val="000000"/>
          <w:shd w:val="clear" w:color="auto" w:fill="FFFFFF"/>
        </w:rPr>
        <w:t xml:space="preserve"> и отчетности такие расходы отра</w:t>
      </w:r>
      <w:r w:rsidR="00867673">
        <w:rPr>
          <w:color w:val="000000"/>
          <w:shd w:val="clear" w:color="auto" w:fill="FFFFFF"/>
        </w:rPr>
        <w:t>жаются на</w:t>
      </w:r>
      <w:r w:rsidRPr="002E572B">
        <w:rPr>
          <w:color w:val="000000"/>
          <w:shd w:val="clear" w:color="auto" w:fill="FFFFFF"/>
        </w:rPr>
        <w:t> подстатье 342 «Увеличение стоимости продуктов питания» КОСГУ.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5009"/>
      </w:tblGrid>
      <w:tr w:rsidR="00335539" w:rsidRPr="00335539" w14:paraId="4DC02CB3" w14:textId="77777777" w:rsidTr="004C279B">
        <w:trPr>
          <w:trHeight w:val="450"/>
        </w:trPr>
        <w:tc>
          <w:tcPr>
            <w:tcW w:w="99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84E5964" w14:textId="77777777" w:rsidR="00335539" w:rsidRPr="00335539" w:rsidRDefault="00335539" w:rsidP="0033553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Бюджетное учреждение</w:t>
            </w:r>
          </w:p>
          <w:p w14:paraId="7CDD3827" w14:textId="2D8E1B5E" w:rsidR="00335539" w:rsidRPr="00335539" w:rsidRDefault="00335539" w:rsidP="0033553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(Инструкция № 174н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35539" w:rsidRPr="00335539" w14:paraId="084ADD48" w14:textId="77777777" w:rsidTr="004C279B">
        <w:trPr>
          <w:trHeight w:val="450"/>
        </w:trPr>
        <w:tc>
          <w:tcPr>
            <w:tcW w:w="4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2D0F6147" w14:textId="6F56FA13" w:rsidR="00335539" w:rsidRPr="00335539" w:rsidRDefault="00335539" w:rsidP="00335539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hAnsi="Arial" w:cs="Arial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5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4213AFC5" w14:textId="72077B00" w:rsidR="00335539" w:rsidRPr="00335539" w:rsidRDefault="00335539" w:rsidP="00335539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hAnsi="Arial" w:cs="Arial"/>
                <w:color w:val="000000"/>
                <w:sz w:val="24"/>
                <w:szCs w:val="24"/>
              </w:rPr>
              <w:t>Кредит</w:t>
            </w:r>
          </w:p>
        </w:tc>
      </w:tr>
      <w:tr w:rsidR="00335539" w:rsidRPr="00335539" w14:paraId="10611A4B" w14:textId="77777777" w:rsidTr="00335539">
        <w:trPr>
          <w:trHeight w:val="317"/>
        </w:trPr>
        <w:tc>
          <w:tcPr>
            <w:tcW w:w="99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436EE557" w14:textId="4E05E711" w:rsidR="00335539" w:rsidRPr="00335539" w:rsidRDefault="00335539" w:rsidP="00335539">
            <w:pPr>
              <w:spacing w:before="100" w:beforeAutospacing="1" w:after="0" w:line="3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hAnsi="Arial" w:cs="Arial"/>
                <w:color w:val="000000"/>
                <w:sz w:val="24"/>
                <w:szCs w:val="24"/>
              </w:rPr>
              <w:t>Поступление материалов от поставщика</w:t>
            </w:r>
          </w:p>
        </w:tc>
      </w:tr>
      <w:tr w:rsidR="00335539" w:rsidRPr="00335539" w14:paraId="3BCE0FB6" w14:textId="77777777" w:rsidTr="00335539">
        <w:trPr>
          <w:trHeight w:val="450"/>
        </w:trPr>
        <w:tc>
          <w:tcPr>
            <w:tcW w:w="4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14:paraId="1CF64F0B" w14:textId="77777777" w:rsidR="00335539" w:rsidRPr="00335539" w:rsidRDefault="00335539" w:rsidP="0033553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0700 0000000000 000</w:t>
            </w:r>
          </w:p>
          <w:p w14:paraId="20E39B55" w14:textId="3043201B" w:rsidR="00335539" w:rsidRPr="00335539" w:rsidRDefault="00335539" w:rsidP="0033553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0 105 32 340</w:t>
            </w:r>
          </w:p>
        </w:tc>
        <w:tc>
          <w:tcPr>
            <w:tcW w:w="5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1A336DC0" w14:textId="77777777" w:rsidR="00335539" w:rsidRDefault="00335539" w:rsidP="0033553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35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0000000000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35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CAC400" w14:textId="42060C3B" w:rsidR="00335539" w:rsidRPr="00335539" w:rsidRDefault="00335539" w:rsidP="0033553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0 302 34 730</w:t>
            </w:r>
          </w:p>
        </w:tc>
      </w:tr>
      <w:tr w:rsidR="00335539" w:rsidRPr="00335539" w14:paraId="182D0C28" w14:textId="77777777" w:rsidTr="004C279B">
        <w:trPr>
          <w:trHeight w:val="450"/>
        </w:trPr>
        <w:tc>
          <w:tcPr>
            <w:tcW w:w="99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14:paraId="76B851F5" w14:textId="4755FFD4" w:rsidR="00335539" w:rsidRPr="00335539" w:rsidRDefault="00335539" w:rsidP="00335539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Оплата поставщику стоимости продуктов питания</w:t>
            </w:r>
          </w:p>
        </w:tc>
      </w:tr>
      <w:tr w:rsidR="00335539" w:rsidRPr="00335539" w14:paraId="5C255811" w14:textId="77777777" w:rsidTr="004C279B">
        <w:trPr>
          <w:trHeight w:val="450"/>
        </w:trPr>
        <w:tc>
          <w:tcPr>
            <w:tcW w:w="4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2188A7A5" w14:textId="3F8CB6F6" w:rsidR="00335539" w:rsidRPr="00335539" w:rsidRDefault="00335539" w:rsidP="00335539">
            <w:pPr>
              <w:pStyle w:val="af4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0000"/>
              </w:rPr>
            </w:pPr>
            <w:r w:rsidRPr="00335539">
              <w:rPr>
                <w:rFonts w:ascii="Arial" w:hAnsi="Arial" w:cs="Arial"/>
                <w:color w:val="000000"/>
              </w:rPr>
              <w:t>0700 0000000000 244</w:t>
            </w:r>
          </w:p>
          <w:p w14:paraId="40ADEA91" w14:textId="12942622" w:rsidR="00335539" w:rsidRPr="00335539" w:rsidRDefault="00335539" w:rsidP="0033553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hAnsi="Arial" w:cs="Arial"/>
                <w:color w:val="000000"/>
                <w:sz w:val="24"/>
                <w:szCs w:val="24"/>
              </w:rPr>
              <w:t>0 302 34 830</w:t>
            </w:r>
          </w:p>
        </w:tc>
        <w:tc>
          <w:tcPr>
            <w:tcW w:w="5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58879AE0" w14:textId="77777777" w:rsidR="00335539" w:rsidRPr="00335539" w:rsidRDefault="00335539" w:rsidP="00335539">
            <w:pPr>
              <w:pStyle w:val="af4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0000"/>
              </w:rPr>
            </w:pPr>
            <w:r w:rsidRPr="00335539">
              <w:rPr>
                <w:rFonts w:ascii="Arial" w:hAnsi="Arial" w:cs="Arial"/>
                <w:color w:val="000000"/>
              </w:rPr>
              <w:t>0700 0000000000 000</w:t>
            </w:r>
          </w:p>
          <w:p w14:paraId="6B0C910C" w14:textId="654D69E0" w:rsidR="00335539" w:rsidRPr="00335539" w:rsidRDefault="00335539" w:rsidP="0033553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hAnsi="Arial" w:cs="Arial"/>
                <w:color w:val="000000"/>
                <w:sz w:val="24"/>
                <w:szCs w:val="24"/>
              </w:rPr>
              <w:t>0 201 11 610</w:t>
            </w:r>
          </w:p>
        </w:tc>
      </w:tr>
      <w:tr w:rsidR="00335539" w:rsidRPr="00335539" w14:paraId="218AFB43" w14:textId="77777777" w:rsidTr="004C279B">
        <w:trPr>
          <w:trHeight w:val="450"/>
        </w:trPr>
        <w:tc>
          <w:tcPr>
            <w:tcW w:w="993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</w:tcPr>
          <w:p w14:paraId="290E381A" w14:textId="6EFDE95E" w:rsidR="00335539" w:rsidRPr="00335539" w:rsidRDefault="00335539" w:rsidP="00335539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Передача продуктов питания для приготовления блюд</w:t>
            </w:r>
          </w:p>
        </w:tc>
      </w:tr>
      <w:tr w:rsidR="00335539" w:rsidRPr="00335539" w14:paraId="15B8CA9F" w14:textId="77777777" w:rsidTr="004C279B">
        <w:trPr>
          <w:trHeight w:val="450"/>
        </w:trPr>
        <w:tc>
          <w:tcPr>
            <w:tcW w:w="49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7E3CEA64" w14:textId="65A736B0" w:rsidR="00335539" w:rsidRPr="00335539" w:rsidRDefault="00335539" w:rsidP="00335539">
            <w:pPr>
              <w:pStyle w:val="af4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0000"/>
              </w:rPr>
            </w:pPr>
            <w:r w:rsidRPr="00335539">
              <w:rPr>
                <w:rFonts w:ascii="Arial" w:hAnsi="Arial" w:cs="Arial"/>
                <w:color w:val="000000"/>
              </w:rPr>
              <w:t>0700 0000000000 000</w:t>
            </w:r>
          </w:p>
          <w:p w14:paraId="73C38C43" w14:textId="01F8EE93" w:rsidR="00335539" w:rsidRPr="00335539" w:rsidRDefault="00335539" w:rsidP="0033553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hAnsi="Arial" w:cs="Arial"/>
                <w:color w:val="000000"/>
                <w:sz w:val="24"/>
                <w:szCs w:val="24"/>
              </w:rPr>
              <w:t>0 109 60 272</w:t>
            </w:r>
          </w:p>
        </w:tc>
        <w:tc>
          <w:tcPr>
            <w:tcW w:w="50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14:paraId="45E534C6" w14:textId="77777777" w:rsidR="00335539" w:rsidRPr="00335539" w:rsidRDefault="00335539" w:rsidP="00335539">
            <w:pPr>
              <w:pStyle w:val="af4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0000"/>
              </w:rPr>
            </w:pPr>
            <w:r w:rsidRPr="00335539">
              <w:rPr>
                <w:rFonts w:ascii="Arial" w:hAnsi="Arial" w:cs="Arial"/>
                <w:color w:val="000000"/>
              </w:rPr>
              <w:t>0700 0000000000 000</w:t>
            </w:r>
          </w:p>
          <w:p w14:paraId="2FE8EC2A" w14:textId="052672B1" w:rsidR="00335539" w:rsidRPr="00335539" w:rsidRDefault="00335539" w:rsidP="0033553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5539">
              <w:rPr>
                <w:rFonts w:ascii="Arial" w:hAnsi="Arial" w:cs="Arial"/>
                <w:color w:val="000000"/>
                <w:sz w:val="24"/>
                <w:szCs w:val="24"/>
              </w:rPr>
              <w:t>0 105 32 440</w:t>
            </w:r>
          </w:p>
        </w:tc>
      </w:tr>
    </w:tbl>
    <w:p w14:paraId="2A792BAA" w14:textId="77777777" w:rsidR="00335539" w:rsidRDefault="00335539" w:rsidP="00AB4B8F">
      <w:pPr>
        <w:pStyle w:val="af3"/>
        <w:shd w:val="clear" w:color="auto" w:fill="FFFFFD"/>
        <w:spacing w:line="276" w:lineRule="auto"/>
        <w:ind w:left="43" w:right="19" w:firstLine="484"/>
        <w:jc w:val="both"/>
        <w:rPr>
          <w:color w:val="000000"/>
          <w:shd w:val="clear" w:color="auto" w:fill="FFFFFF"/>
        </w:rPr>
      </w:pPr>
    </w:p>
    <w:p w14:paraId="379D1FB6" w14:textId="77777777" w:rsidR="007F6AEB" w:rsidRPr="002E572B" w:rsidRDefault="007F6AEB" w:rsidP="00AB4B8F">
      <w:pPr>
        <w:pStyle w:val="af3"/>
        <w:shd w:val="clear" w:color="auto" w:fill="FFFFFD"/>
        <w:spacing w:line="276" w:lineRule="auto"/>
        <w:ind w:left="43" w:right="19" w:firstLine="484"/>
        <w:jc w:val="both"/>
      </w:pPr>
    </w:p>
    <w:p w14:paraId="35D9229F" w14:textId="77777777" w:rsidR="007F6AEB" w:rsidRDefault="007F6AEB" w:rsidP="007D5592">
      <w:pPr>
        <w:pStyle w:val="af3"/>
        <w:shd w:val="clear" w:color="auto" w:fill="FFFFFD"/>
        <w:spacing w:line="276" w:lineRule="auto"/>
        <w:ind w:left="33" w:right="29" w:firstLine="480"/>
        <w:jc w:val="center"/>
        <w:rPr>
          <w:color w:val="171715"/>
          <w:shd w:val="clear" w:color="auto" w:fill="FFFFFD"/>
        </w:rPr>
      </w:pPr>
    </w:p>
    <w:p w14:paraId="59FA304D" w14:textId="77777777" w:rsidR="007F6AEB" w:rsidRDefault="007F6AEB" w:rsidP="007D5592">
      <w:pPr>
        <w:pStyle w:val="af3"/>
        <w:shd w:val="clear" w:color="auto" w:fill="FFFFFD"/>
        <w:spacing w:line="276" w:lineRule="auto"/>
        <w:ind w:left="33" w:right="29" w:firstLine="480"/>
        <w:jc w:val="center"/>
        <w:rPr>
          <w:color w:val="171715"/>
          <w:shd w:val="clear" w:color="auto" w:fill="FFFFFD"/>
        </w:rPr>
      </w:pPr>
    </w:p>
    <w:p w14:paraId="55EF9286" w14:textId="6611F53E" w:rsidR="00C62C1C" w:rsidRPr="00E01932" w:rsidRDefault="00C62C1C" w:rsidP="007D5592">
      <w:pPr>
        <w:pStyle w:val="af3"/>
        <w:shd w:val="clear" w:color="auto" w:fill="FFFFFD"/>
        <w:spacing w:line="276" w:lineRule="auto"/>
        <w:ind w:left="33" w:right="29" w:firstLine="480"/>
        <w:jc w:val="center"/>
        <w:rPr>
          <w:color w:val="171715"/>
          <w:shd w:val="clear" w:color="auto" w:fill="FFFFFD"/>
        </w:rPr>
      </w:pPr>
      <w:r w:rsidRPr="00E01932">
        <w:rPr>
          <w:b/>
          <w:bCs/>
          <w:color w:val="171715"/>
          <w:shd w:val="clear" w:color="auto" w:fill="FFFFFD"/>
        </w:rPr>
        <w:t>Затраты на изготовление пр</w:t>
      </w:r>
      <w:r w:rsidRPr="00E01932">
        <w:rPr>
          <w:b/>
          <w:bCs/>
          <w:color w:val="010000"/>
          <w:shd w:val="clear" w:color="auto" w:fill="FFFFFD"/>
        </w:rPr>
        <w:t>о</w:t>
      </w:r>
      <w:r w:rsidRPr="00E01932">
        <w:rPr>
          <w:b/>
          <w:bCs/>
          <w:color w:val="171715"/>
          <w:shd w:val="clear" w:color="auto" w:fill="FFFFFD"/>
        </w:rPr>
        <w:t xml:space="preserve">дукции, </w:t>
      </w:r>
      <w:r w:rsidRPr="00E01932">
        <w:rPr>
          <w:b/>
          <w:bCs/>
          <w:color w:val="171715"/>
          <w:shd w:val="clear" w:color="auto" w:fill="FFFFFD"/>
        </w:rPr>
        <w:br/>
        <w:t>выполнение работ, оказание услуг</w:t>
      </w:r>
    </w:p>
    <w:p w14:paraId="62D51331" w14:textId="77777777" w:rsidR="00931D9F" w:rsidRPr="00E01932" w:rsidRDefault="00C62C1C" w:rsidP="007D5592">
      <w:pPr>
        <w:pStyle w:val="af3"/>
        <w:shd w:val="clear" w:color="auto" w:fill="FFFFFD"/>
        <w:spacing w:line="276" w:lineRule="auto"/>
        <w:ind w:left="43" w:firstLine="484"/>
        <w:jc w:val="both"/>
        <w:rPr>
          <w:color w:val="191817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В составе прямых затрат при формировании себестоимости оказания </w:t>
      </w:r>
      <w:r w:rsidRPr="00E01932">
        <w:rPr>
          <w:color w:val="171715"/>
          <w:shd w:val="clear" w:color="auto" w:fill="FFFFFD"/>
        </w:rPr>
        <w:br/>
        <w:t xml:space="preserve">услуги, выполнения работы, изготовления единицы готовой продукции </w:t>
      </w:r>
      <w:r w:rsidRPr="00E01932">
        <w:rPr>
          <w:color w:val="171715"/>
          <w:shd w:val="clear" w:color="auto" w:fill="FFFFFD"/>
        </w:rPr>
        <w:br/>
        <w:t xml:space="preserve">учитываются расходы, непосредственно связанные с ее оказанием (выполнением, изготовлением), в том числе: </w:t>
      </w:r>
      <w:r w:rsidRPr="00E01932">
        <w:rPr>
          <w:color w:val="191817"/>
          <w:shd w:val="clear" w:color="auto" w:fill="FFFFFD"/>
        </w:rPr>
        <w:t>- затраты на оплату труда и начисления на выплаты по оплате труда</w:t>
      </w:r>
      <w:r w:rsidR="00560F53" w:rsidRPr="00E01932">
        <w:rPr>
          <w:color w:val="191817"/>
          <w:shd w:val="clear" w:color="auto" w:fill="FFFFFD"/>
        </w:rPr>
        <w:t xml:space="preserve"> </w:t>
      </w:r>
      <w:r w:rsidRPr="00E01932">
        <w:rPr>
          <w:color w:val="191817"/>
          <w:shd w:val="clear" w:color="auto" w:fill="FFFFFD"/>
        </w:rPr>
        <w:t xml:space="preserve">работников учреждения, непосредственно участвующих в оказании услуги </w:t>
      </w:r>
      <w:r w:rsidRPr="00E01932">
        <w:rPr>
          <w:color w:val="191817"/>
          <w:shd w:val="clear" w:color="auto" w:fill="FFFFFD"/>
        </w:rPr>
        <w:br/>
        <w:t>(выполнении ра</w:t>
      </w:r>
      <w:r w:rsidR="00931D9F" w:rsidRPr="00E01932">
        <w:rPr>
          <w:color w:val="191817"/>
          <w:shd w:val="clear" w:color="auto" w:fill="FFFFFD"/>
        </w:rPr>
        <w:t>боты, изготовлении продукции);</w:t>
      </w:r>
    </w:p>
    <w:p w14:paraId="234E29F3" w14:textId="3B8F4B33" w:rsidR="00C62C1C" w:rsidRPr="00E01932" w:rsidRDefault="006C1F38" w:rsidP="00A15302">
      <w:pPr>
        <w:pStyle w:val="af3"/>
        <w:shd w:val="clear" w:color="auto" w:fill="FFFFFD"/>
        <w:spacing w:before="288" w:line="276" w:lineRule="auto"/>
        <w:ind w:left="43"/>
        <w:jc w:val="both"/>
        <w:rPr>
          <w:color w:val="191817"/>
          <w:shd w:val="clear" w:color="auto" w:fill="FFFFFD"/>
        </w:rPr>
      </w:pPr>
      <w:r>
        <w:rPr>
          <w:color w:val="191817"/>
          <w:shd w:val="clear" w:color="auto" w:fill="FFFFFD"/>
        </w:rPr>
        <w:t>- затраты на при</w:t>
      </w:r>
      <w:r w:rsidR="00C62C1C" w:rsidRPr="00E01932">
        <w:rPr>
          <w:color w:val="191817"/>
          <w:shd w:val="clear" w:color="auto" w:fill="FFFFFD"/>
        </w:rPr>
        <w:t xml:space="preserve">обретение материальных запасов, потребляемых в процессе оказания соответствующей услуги (работы, продукции); </w:t>
      </w:r>
    </w:p>
    <w:p w14:paraId="08AC1F61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затраты на компьютерную и оргтехнику, обслуживание серверов и </w:t>
      </w:r>
      <w:r w:rsidR="00931D9F" w:rsidRPr="00E01932">
        <w:rPr>
          <w:color w:val="191817"/>
          <w:shd w:val="clear" w:color="auto" w:fill="FFFFFD"/>
        </w:rPr>
        <w:t>поддержание интернет-сайта, канцелярские товары;</w:t>
      </w:r>
    </w:p>
    <w:p w14:paraId="4E3C8662" w14:textId="77777777" w:rsidR="00C62C1C" w:rsidRPr="00E01932" w:rsidRDefault="00C62C1C" w:rsidP="00A15302">
      <w:pPr>
        <w:pStyle w:val="af3"/>
        <w:shd w:val="clear" w:color="auto" w:fill="FFFFFD"/>
        <w:spacing w:before="4" w:line="276" w:lineRule="auto"/>
        <w:ind w:left="1814" w:right="3772" w:hanging="1814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другие аналогичные затраты. </w:t>
      </w:r>
    </w:p>
    <w:p w14:paraId="02FC35A5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(Основание: п. п. 134, 138 Инструкции N 157н) </w:t>
      </w:r>
    </w:p>
    <w:p w14:paraId="20A2BED4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В составе накладных расходов при формировании себестоимости услуги </w:t>
      </w:r>
      <w:r w:rsidR="00931D9F" w:rsidRPr="00E01932">
        <w:rPr>
          <w:color w:val="191817"/>
          <w:shd w:val="clear" w:color="auto" w:fill="FFFFFD"/>
        </w:rPr>
        <w:t>(работы, продукции) учитываются расходы:</w:t>
      </w:r>
    </w:p>
    <w:p w14:paraId="1E7F943A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1824" w:right="4728" w:hanging="1824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на услуги связи; </w:t>
      </w:r>
    </w:p>
    <w:p w14:paraId="1F662AF2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на транспортные услуги; </w:t>
      </w:r>
    </w:p>
    <w:p w14:paraId="2D8A5065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на коммунальные услуги; </w:t>
      </w:r>
    </w:p>
    <w:p w14:paraId="27C76CD3" w14:textId="4259D055" w:rsidR="00C62C1C" w:rsidRPr="00E01932" w:rsidRDefault="00C62C1C" w:rsidP="00A15302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амортизационные отчисления по имуществу, используемому при оказании услуг (выполнении работ, изготовлении продукции); </w:t>
      </w:r>
    </w:p>
    <w:p w14:paraId="28A6A8CE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right="14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на содержание имущества, используемого при оказании услуг (выполнении </w:t>
      </w:r>
      <w:r w:rsidRPr="00E01932">
        <w:rPr>
          <w:color w:val="191817"/>
          <w:shd w:val="clear" w:color="auto" w:fill="FFFFFD"/>
        </w:rPr>
        <w:br/>
      </w:r>
      <w:r w:rsidRPr="00E01932">
        <w:rPr>
          <w:color w:val="191817"/>
          <w:shd w:val="clear" w:color="auto" w:fill="FFFFFD"/>
        </w:rPr>
        <w:lastRenderedPageBreak/>
        <w:t xml:space="preserve">работ, изготовлении продукции), за исключением поименованных в п. 3.1 </w:t>
      </w:r>
      <w:r w:rsidRPr="00E01932">
        <w:rPr>
          <w:color w:val="191817"/>
          <w:shd w:val="clear" w:color="auto" w:fill="FFFFFD"/>
        </w:rPr>
        <w:br/>
        <w:t xml:space="preserve">настоящей Учетной политики. </w:t>
      </w:r>
    </w:p>
    <w:p w14:paraId="1CA6AB9F" w14:textId="020FD125" w:rsidR="00C62C1C" w:rsidRPr="00E01932" w:rsidRDefault="00C62C1C" w:rsidP="00A15302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>(Основание: п. 138 Инструкции</w:t>
      </w:r>
      <w:r w:rsidR="00F43F1A" w:rsidRPr="00E01932">
        <w:rPr>
          <w:color w:val="191817"/>
          <w:shd w:val="clear" w:color="auto" w:fill="FFFFFD"/>
        </w:rPr>
        <w:t xml:space="preserve"> </w:t>
      </w:r>
      <w:r w:rsidRPr="00E01932">
        <w:rPr>
          <w:color w:val="191817"/>
          <w:shd w:val="clear" w:color="auto" w:fill="FFFFFD"/>
        </w:rPr>
        <w:t xml:space="preserve">N 157н) </w:t>
      </w:r>
    </w:p>
    <w:p w14:paraId="4112C2DC" w14:textId="77777777" w:rsidR="00560F53" w:rsidRPr="00E01932" w:rsidRDefault="00C62C1C" w:rsidP="006C1F38">
      <w:pPr>
        <w:pStyle w:val="af3"/>
        <w:shd w:val="clear" w:color="auto" w:fill="FFFFFD"/>
        <w:spacing w:line="276" w:lineRule="auto"/>
        <w:ind w:right="14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Накладные расходы распределяются на себестоимость услуг (работ, продукции) по окончании месяца пропорционально прямым затратам по оплате труда. (Основание: </w:t>
      </w:r>
      <w:proofErr w:type="spellStart"/>
      <w:r w:rsidRPr="00E01932">
        <w:rPr>
          <w:color w:val="191817"/>
          <w:shd w:val="clear" w:color="auto" w:fill="FFFFFD"/>
        </w:rPr>
        <w:t>абз</w:t>
      </w:r>
      <w:proofErr w:type="spellEnd"/>
      <w:r w:rsidRPr="00E01932">
        <w:rPr>
          <w:color w:val="191817"/>
          <w:shd w:val="clear" w:color="auto" w:fill="FFFFFD"/>
        </w:rPr>
        <w:t xml:space="preserve">. 5 п. 134 Инструкции N 157н) </w:t>
      </w:r>
    </w:p>
    <w:p w14:paraId="07CA526F" w14:textId="77777777" w:rsidR="00C62C1C" w:rsidRPr="00E01932" w:rsidRDefault="00C62C1C" w:rsidP="006C1F38">
      <w:pPr>
        <w:pStyle w:val="af3"/>
        <w:shd w:val="clear" w:color="auto" w:fill="FFFFFD"/>
        <w:spacing w:line="276" w:lineRule="auto"/>
        <w:ind w:left="696" w:right="14" w:hanging="696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В целях бухгалтерского учета в составе общехозяйственных расходов учитываются расходы: </w:t>
      </w:r>
    </w:p>
    <w:p w14:paraId="77C91E00" w14:textId="5333AFC7" w:rsidR="00C62C1C" w:rsidRPr="00E01932" w:rsidRDefault="006C1F38" w:rsidP="006C1F38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>
        <w:rPr>
          <w:color w:val="191817"/>
          <w:shd w:val="clear" w:color="auto" w:fill="FFFFFD"/>
        </w:rPr>
        <w:t xml:space="preserve"> </w:t>
      </w:r>
      <w:r w:rsidR="00C62C1C" w:rsidRPr="00E01932">
        <w:rPr>
          <w:color w:val="191817"/>
          <w:shd w:val="clear" w:color="auto" w:fill="FFFFFD"/>
        </w:rPr>
        <w:t xml:space="preserve">1) в части распределяемых расходов: </w:t>
      </w:r>
    </w:p>
    <w:p w14:paraId="7990D03F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right="14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на оплату труда и начисления на выплаты по оплате труда работников </w:t>
      </w:r>
      <w:r w:rsidRPr="00E01932">
        <w:rPr>
          <w:color w:val="191817"/>
          <w:shd w:val="clear" w:color="auto" w:fill="FFFFFD"/>
        </w:rPr>
        <w:br/>
        <w:t>учреждения, не принимающих непосредственного участия при оказании услуги (выполнении работы, изготовлен</w:t>
      </w:r>
      <w:r w:rsidR="00931D9F" w:rsidRPr="00E01932">
        <w:rPr>
          <w:color w:val="191817"/>
          <w:shd w:val="clear" w:color="auto" w:fill="FFFFFD"/>
        </w:rPr>
        <w:t>ии продукции), административно</w:t>
      </w:r>
      <w:r w:rsidR="00931D9F" w:rsidRPr="00E01932">
        <w:rPr>
          <w:i/>
          <w:iCs/>
          <w:color w:val="EAEAE7"/>
          <w:w w:val="126"/>
          <w:shd w:val="clear" w:color="auto" w:fill="FFFFFD"/>
        </w:rPr>
        <w:t>-</w:t>
      </w:r>
      <w:r w:rsidRPr="00E01932">
        <w:rPr>
          <w:color w:val="191817"/>
          <w:shd w:val="clear" w:color="auto" w:fill="FFFFFD"/>
        </w:rPr>
        <w:t xml:space="preserve">управленческого, административно-хозяйственного и прочего обслуживающего персонала; </w:t>
      </w:r>
    </w:p>
    <w:p w14:paraId="4391F09B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на содержание и амортизацию транспорта, зданий, сооружений и инвентаря </w:t>
      </w:r>
      <w:r w:rsidR="00A15302" w:rsidRPr="00E01932">
        <w:rPr>
          <w:color w:val="191817"/>
          <w:shd w:val="clear" w:color="auto" w:fill="FFFFFD"/>
        </w:rPr>
        <w:t>Общехозяйственного назначения</w:t>
      </w:r>
    </w:p>
    <w:p w14:paraId="50C83D8E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1900" w:right="5937" w:hanging="1900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на охрану учреждения; </w:t>
      </w:r>
    </w:p>
    <w:p w14:paraId="2CEE42DC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прочие затраты на общехозяйственные нужды. </w:t>
      </w:r>
    </w:p>
    <w:p w14:paraId="4B87B655" w14:textId="00EB5983" w:rsidR="00C62C1C" w:rsidRPr="00E01932" w:rsidRDefault="006C1F38" w:rsidP="006C1F38">
      <w:pPr>
        <w:pStyle w:val="af3"/>
        <w:shd w:val="clear" w:color="auto" w:fill="FFFFFD"/>
        <w:spacing w:line="276" w:lineRule="auto"/>
        <w:jc w:val="both"/>
        <w:rPr>
          <w:color w:val="191817"/>
          <w:shd w:val="clear" w:color="auto" w:fill="FFFFFD"/>
        </w:rPr>
      </w:pPr>
      <w:r>
        <w:rPr>
          <w:color w:val="191817"/>
          <w:shd w:val="clear" w:color="auto" w:fill="FFFFFD"/>
        </w:rPr>
        <w:t xml:space="preserve"> </w:t>
      </w:r>
      <w:r w:rsidR="00C62C1C" w:rsidRPr="00E01932">
        <w:rPr>
          <w:color w:val="191817"/>
          <w:shd w:val="clear" w:color="auto" w:fill="FFFFFD"/>
        </w:rPr>
        <w:t xml:space="preserve">2) в части </w:t>
      </w:r>
      <w:proofErr w:type="spellStart"/>
      <w:r w:rsidR="00C62C1C" w:rsidRPr="00E01932">
        <w:rPr>
          <w:color w:val="191817"/>
          <w:shd w:val="clear" w:color="auto" w:fill="FFFFFD"/>
        </w:rPr>
        <w:t>нераспределяемых</w:t>
      </w:r>
      <w:proofErr w:type="spellEnd"/>
      <w:r w:rsidR="00C62C1C" w:rsidRPr="00E01932">
        <w:rPr>
          <w:color w:val="191817"/>
          <w:shd w:val="clear" w:color="auto" w:fill="FFFFFD"/>
        </w:rPr>
        <w:t xml:space="preserve"> расходов: </w:t>
      </w:r>
    </w:p>
    <w:p w14:paraId="306AAE80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right="974"/>
        <w:jc w:val="both"/>
        <w:rPr>
          <w:color w:val="191817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- на оплату аудиторских, консультационных и информационных услуг. (Основание: п. 138 Инструкции N 157н) </w:t>
      </w:r>
    </w:p>
    <w:p w14:paraId="07B53341" w14:textId="08906C44" w:rsidR="00C62C1C" w:rsidRPr="00E01932" w:rsidRDefault="00C62C1C" w:rsidP="00A15302">
      <w:pPr>
        <w:pStyle w:val="af3"/>
        <w:shd w:val="clear" w:color="auto" w:fill="FFFFFD"/>
        <w:spacing w:line="276" w:lineRule="auto"/>
        <w:ind w:right="14"/>
        <w:jc w:val="both"/>
        <w:rPr>
          <w:color w:val="000100"/>
          <w:shd w:val="clear" w:color="auto" w:fill="FFFFFD"/>
        </w:rPr>
      </w:pPr>
      <w:r w:rsidRPr="00E01932">
        <w:rPr>
          <w:color w:val="191817"/>
          <w:shd w:val="clear" w:color="auto" w:fill="FFFFFD"/>
        </w:rPr>
        <w:t xml:space="preserve">Общехозяйственные расходы в </w:t>
      </w:r>
      <w:r w:rsidR="00D92F9A" w:rsidRPr="00E01932">
        <w:rPr>
          <w:color w:val="191817"/>
          <w:shd w:val="clear" w:color="auto" w:fill="FFFFFD"/>
        </w:rPr>
        <w:t>конце месяца распределяются на</w:t>
      </w:r>
      <w:r w:rsidR="00931D9F" w:rsidRPr="00E01932">
        <w:rPr>
          <w:color w:val="191817"/>
          <w:shd w:val="clear" w:color="auto" w:fill="FFFFFD"/>
        </w:rPr>
        <w:t xml:space="preserve"> </w:t>
      </w:r>
      <w:r w:rsidR="006C1F38">
        <w:rPr>
          <w:color w:val="191817"/>
          <w:shd w:val="clear" w:color="auto" w:fill="FFFFFD"/>
        </w:rPr>
        <w:t>себестоимость оказанных услуг</w:t>
      </w:r>
      <w:r w:rsidR="00E2352C">
        <w:rPr>
          <w:color w:val="191817"/>
          <w:shd w:val="clear" w:color="auto" w:fill="FFFFFD"/>
        </w:rPr>
        <w:t xml:space="preserve"> </w:t>
      </w:r>
      <w:r w:rsidRPr="00E01932">
        <w:rPr>
          <w:color w:val="191817"/>
          <w:shd w:val="clear" w:color="auto" w:fill="FFFFFD"/>
        </w:rPr>
        <w:t>(выполненных работ, готов</w:t>
      </w:r>
      <w:r w:rsidRPr="00E01932">
        <w:rPr>
          <w:color w:val="000100"/>
          <w:shd w:val="clear" w:color="auto" w:fill="FFFFFD"/>
        </w:rPr>
        <w:t>о</w:t>
      </w:r>
      <w:r w:rsidRPr="00E01932">
        <w:rPr>
          <w:color w:val="191817"/>
          <w:shd w:val="clear" w:color="auto" w:fill="FFFFFD"/>
        </w:rPr>
        <w:t xml:space="preserve">й продукции) </w:t>
      </w:r>
      <w:r w:rsidRPr="00E01932">
        <w:rPr>
          <w:color w:val="191817"/>
          <w:shd w:val="clear" w:color="auto" w:fill="FFFFFD"/>
        </w:rPr>
        <w:br/>
        <w:t>пропорционально прямым затратам по оплате труда</w:t>
      </w:r>
      <w:r w:rsidRPr="00E01932">
        <w:rPr>
          <w:color w:val="000100"/>
          <w:shd w:val="clear" w:color="auto" w:fill="FFFFFD"/>
        </w:rPr>
        <w:t xml:space="preserve">. </w:t>
      </w:r>
    </w:p>
    <w:p w14:paraId="4D7BF46B" w14:textId="77777777" w:rsidR="00C62C1C" w:rsidRPr="00E01932" w:rsidRDefault="00C62C1C" w:rsidP="006C1F38">
      <w:pPr>
        <w:pStyle w:val="af3"/>
        <w:shd w:val="clear" w:color="auto" w:fill="FFFFFD"/>
        <w:spacing w:line="276" w:lineRule="auto"/>
        <w:ind w:right="28"/>
        <w:jc w:val="both"/>
        <w:rPr>
          <w:color w:val="191817"/>
          <w:shd w:val="clear" w:color="auto" w:fill="FFFFFD"/>
        </w:rPr>
      </w:pPr>
      <w:proofErr w:type="spellStart"/>
      <w:r w:rsidRPr="00E01932">
        <w:rPr>
          <w:color w:val="191817"/>
          <w:shd w:val="clear" w:color="auto" w:fill="FFFFFD"/>
        </w:rPr>
        <w:t>Нераспределяемые</w:t>
      </w:r>
      <w:proofErr w:type="spellEnd"/>
      <w:r w:rsidRPr="00E01932">
        <w:rPr>
          <w:color w:val="191817"/>
          <w:shd w:val="clear" w:color="auto" w:fill="FFFFFD"/>
        </w:rPr>
        <w:t xml:space="preserve"> общехозяйственные расходы списываются в дебет счета</w:t>
      </w:r>
      <w:r w:rsidR="00D92F9A" w:rsidRPr="00E01932">
        <w:rPr>
          <w:color w:val="191817"/>
          <w:shd w:val="clear" w:color="auto" w:fill="FFFFFD"/>
        </w:rPr>
        <w:t xml:space="preserve"> </w:t>
      </w:r>
      <w:r w:rsidRPr="00E01932">
        <w:rPr>
          <w:color w:val="191817"/>
          <w:shd w:val="clear" w:color="auto" w:fill="FFFFFD"/>
        </w:rPr>
        <w:t xml:space="preserve">401 20000. (Основание: п. 135 Инструкции N 157) </w:t>
      </w:r>
    </w:p>
    <w:p w14:paraId="275C825E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24" w:right="34" w:firstLine="48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В составе издержек обращения учитываются затраты, произведенные </w:t>
      </w:r>
      <w:r w:rsidRPr="00E01932">
        <w:rPr>
          <w:color w:val="161614"/>
          <w:shd w:val="clear" w:color="auto" w:fill="FFFFFE"/>
        </w:rPr>
        <w:br/>
        <w:t xml:space="preserve">учреждением в результате реализации товаров (в частности, на рекламу, на оплату посреднических вознаграждений). Указанные расходы списываются в дебет счета 0401 20000. (Основание: п. 136 Инструкции N 157н, п. 66 Инструкции N 174н) </w:t>
      </w:r>
    </w:p>
    <w:p w14:paraId="23020D4B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28" w:right="34" w:firstLine="48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Не учитываются в составе затрат при формировании себестоимости услуг, работ, продукции (на счете 4 109 00 000): </w:t>
      </w:r>
    </w:p>
    <w:p w14:paraId="20C4B21E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24" w:right="34" w:firstLine="48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расходы по содержанию недвижимого имущества, в том числе расходы на оплату коммунальных услуг, расходы на эксплуатацию системы охранной </w:t>
      </w:r>
      <w:r w:rsidRPr="00E01932">
        <w:rPr>
          <w:color w:val="161614"/>
          <w:shd w:val="clear" w:color="auto" w:fill="FFFFFE"/>
        </w:rPr>
        <w:br/>
        <w:t xml:space="preserve">сигнализации и противопожарной безопасности, расходы на содержание </w:t>
      </w:r>
      <w:r w:rsidRPr="00E01932">
        <w:rPr>
          <w:color w:val="161614"/>
          <w:shd w:val="clear" w:color="auto" w:fill="FFFFFE"/>
        </w:rPr>
        <w:br/>
        <w:t xml:space="preserve">прилегающих территорий; </w:t>
      </w:r>
    </w:p>
    <w:p w14:paraId="34F1E165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24" w:right="34" w:firstLine="48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расходы по содержанию и техническому обслуживанию особо ценного </w:t>
      </w:r>
      <w:r w:rsidRPr="00E01932">
        <w:rPr>
          <w:color w:val="161614"/>
          <w:shd w:val="clear" w:color="auto" w:fill="FFFFFE"/>
        </w:rPr>
        <w:br/>
        <w:t xml:space="preserve">движимого имущества, закрепленного за учреждением учредителем или </w:t>
      </w:r>
      <w:r w:rsidRPr="00E01932">
        <w:rPr>
          <w:color w:val="161614"/>
          <w:shd w:val="clear" w:color="auto" w:fill="FFFFFE"/>
        </w:rPr>
        <w:br/>
        <w:t xml:space="preserve">приобретенного учреждением самостоятельно за счет средств, выделенных ему учредителем, в том числе расходы на материальные запасы, потребляемые в рамках содержания особо ценного движимого имущества; </w:t>
      </w:r>
    </w:p>
    <w:p w14:paraId="3E60B7E2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24" w:right="34" w:firstLine="48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затраты на выплату налогов, в качестве объектов налогообложения по </w:t>
      </w:r>
      <w:r w:rsidRPr="00E01932">
        <w:rPr>
          <w:color w:val="161614"/>
          <w:shd w:val="clear" w:color="auto" w:fill="FFFFFE"/>
        </w:rPr>
        <w:br/>
        <w:t xml:space="preserve">которым признается недвижимое и особо ценное движимое имущество, </w:t>
      </w:r>
      <w:r w:rsidRPr="00E01932">
        <w:rPr>
          <w:color w:val="161614"/>
          <w:shd w:val="clear" w:color="auto" w:fill="FFFFFE"/>
        </w:rPr>
        <w:br/>
        <w:t xml:space="preserve">закрепленное за учреждением или приобретенное учреждением за счет средств, выделенных учредителем; </w:t>
      </w:r>
    </w:p>
    <w:p w14:paraId="1F7B2AED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08" w:right="2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амортизация, начисленная по этому имуществу. </w:t>
      </w:r>
    </w:p>
    <w:p w14:paraId="532A870F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08" w:right="2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Указанные расходы отражаются по дебету счета 4401 20000. </w:t>
      </w:r>
    </w:p>
    <w:p w14:paraId="218C36CC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28" w:right="34" w:firstLine="48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По окончании каждого месяца сумма себестоимости услуг, работ </w:t>
      </w:r>
      <w:r w:rsidRPr="00E01932">
        <w:rPr>
          <w:color w:val="161614"/>
          <w:shd w:val="clear" w:color="auto" w:fill="FFFFFE"/>
        </w:rPr>
        <w:br/>
        <w:t xml:space="preserve">относится: </w:t>
      </w:r>
    </w:p>
    <w:p w14:paraId="1B1EFC9D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08" w:right="2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- сформированная на счете 2 10960000 - в дебет счета 2401 10 130; </w:t>
      </w:r>
    </w:p>
    <w:p w14:paraId="0ECDD7F9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08" w:right="2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lastRenderedPageBreak/>
        <w:t xml:space="preserve">- сформированная на счете 4 109 60 000 - в дебет соответствующих счетов аналитического учета счета 4401 20000. </w:t>
      </w:r>
    </w:p>
    <w:p w14:paraId="09E32322" w14:textId="42EA8656" w:rsidR="00C62C1C" w:rsidRPr="00E01932" w:rsidRDefault="00C62C1C" w:rsidP="00A15302">
      <w:pPr>
        <w:pStyle w:val="af3"/>
        <w:shd w:val="clear" w:color="auto" w:fill="FFFFFE"/>
        <w:spacing w:line="276" w:lineRule="auto"/>
        <w:ind w:left="24" w:right="34" w:firstLine="48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Сумма произведенных расходов, связанных с продажей товаров и </w:t>
      </w:r>
      <w:r w:rsidRPr="00E01932">
        <w:rPr>
          <w:color w:val="161614"/>
          <w:shd w:val="clear" w:color="auto" w:fill="FFFFFE"/>
        </w:rPr>
        <w:br/>
        <w:t xml:space="preserve">отраженных на счете 2 109 90 000, в последний рабочий день </w:t>
      </w:r>
      <w:r w:rsidR="00133F2B">
        <w:rPr>
          <w:color w:val="161614"/>
          <w:shd w:val="clear" w:color="auto" w:fill="FFFFFE"/>
        </w:rPr>
        <w:t>отчетного года</w:t>
      </w:r>
      <w:r w:rsidRPr="00E01932">
        <w:rPr>
          <w:color w:val="161614"/>
          <w:shd w:val="clear" w:color="auto" w:fill="FFFFFE"/>
        </w:rPr>
        <w:t xml:space="preserve"> списывается в дебет соответствующих счетов аналитического учета счета 2 401 20 000. </w:t>
      </w:r>
    </w:p>
    <w:p w14:paraId="25F37DFF" w14:textId="5625022E" w:rsidR="00742F58" w:rsidRDefault="00C62C1C" w:rsidP="00A15302">
      <w:pPr>
        <w:pStyle w:val="af3"/>
        <w:shd w:val="clear" w:color="auto" w:fill="FFFFFE"/>
        <w:spacing w:line="276" w:lineRule="auto"/>
        <w:ind w:left="28" w:right="34" w:firstLine="48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>Списание данных расходов осуществляется на основании Товарного отчета</w:t>
      </w:r>
      <w:r w:rsidR="00560F53" w:rsidRPr="00E01932">
        <w:rPr>
          <w:color w:val="161614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>с оформлением Справки (ф. 0504833).</w:t>
      </w:r>
      <w:r w:rsidR="00454824">
        <w:rPr>
          <w:color w:val="161614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>(Основание: п. 66 Инструкции N 174н)</w:t>
      </w:r>
      <w:r w:rsidR="00742F58">
        <w:rPr>
          <w:color w:val="161614"/>
          <w:shd w:val="clear" w:color="auto" w:fill="FFFFFE"/>
        </w:rPr>
        <w:t>.</w:t>
      </w:r>
    </w:p>
    <w:p w14:paraId="1F3DBCE0" w14:textId="77777777" w:rsidR="00F840D2" w:rsidRDefault="00F840D2" w:rsidP="00A15302">
      <w:pPr>
        <w:pStyle w:val="af3"/>
        <w:shd w:val="clear" w:color="auto" w:fill="FFFFFE"/>
        <w:spacing w:line="276" w:lineRule="auto"/>
        <w:ind w:left="28" w:right="34" w:firstLine="480"/>
        <w:jc w:val="both"/>
        <w:rPr>
          <w:color w:val="161614"/>
          <w:shd w:val="clear" w:color="auto" w:fill="FFFFFE"/>
        </w:rPr>
      </w:pPr>
    </w:p>
    <w:p w14:paraId="0310A015" w14:textId="315D7337" w:rsidR="00F840D2" w:rsidRDefault="00F840D2" w:rsidP="00374935">
      <w:pPr>
        <w:pStyle w:val="af3"/>
        <w:shd w:val="clear" w:color="auto" w:fill="FFFFFE"/>
        <w:spacing w:line="276" w:lineRule="auto"/>
        <w:ind w:left="28" w:right="34" w:firstLine="480"/>
        <w:jc w:val="center"/>
        <w:rPr>
          <w:b/>
          <w:bCs/>
        </w:rPr>
      </w:pPr>
      <w:r w:rsidRPr="00F840D2">
        <w:rPr>
          <w:b/>
          <w:bCs/>
        </w:rPr>
        <w:t>Выдача наличных средств на хозяйственные и операционные расходы в учреждении под отчет не производится.</w:t>
      </w:r>
    </w:p>
    <w:p w14:paraId="219F9091" w14:textId="77777777" w:rsidR="00374935" w:rsidRDefault="00374935" w:rsidP="00374935">
      <w:pPr>
        <w:pStyle w:val="af3"/>
        <w:shd w:val="clear" w:color="auto" w:fill="FFFFFE"/>
        <w:spacing w:line="276" w:lineRule="auto"/>
        <w:ind w:left="28" w:right="34" w:firstLine="480"/>
        <w:jc w:val="both"/>
      </w:pPr>
      <w:r>
        <w:t xml:space="preserve">При возобновлении операций с наличными средствами прием в кассу наличных денежных средств будет производится по Приходным кассовым ордерам. Выдача оформляется Расходным кассовым ордером. Приходные и расходные кассовые ордера регистрироваться в Журнале регистрации приходных и расходных кассовых ордеров. </w:t>
      </w:r>
    </w:p>
    <w:p w14:paraId="6919D7B3" w14:textId="1AE41A98" w:rsidR="00374935" w:rsidRPr="00F840D2" w:rsidRDefault="00374935" w:rsidP="00374935">
      <w:pPr>
        <w:pStyle w:val="af3"/>
        <w:shd w:val="clear" w:color="auto" w:fill="FFFFFE"/>
        <w:spacing w:line="276" w:lineRule="auto"/>
        <w:ind w:left="28" w:right="34" w:firstLine="480"/>
        <w:jc w:val="both"/>
        <w:rPr>
          <w:b/>
          <w:bCs/>
          <w:color w:val="161614"/>
          <w:shd w:val="clear" w:color="auto" w:fill="FFFFFE"/>
        </w:rPr>
      </w:pPr>
      <w:r>
        <w:t>Выдача денежных средств работникам будет производится с применением карт по договору банковского счета, заключенному УФК с кредитной организацией на открытие счета для учета операций по обеспечению денежными средствами с использованием банковских карт на основании заявления при условии полного отчета этого лица по предыдущему авансу и с разрешения заведующего МБДОУ «Детский сад №3». Сумма средств, выдаваемых под отчет сотрудникам учреждения, не может превышать 10 000 рублей.</w:t>
      </w:r>
    </w:p>
    <w:p w14:paraId="69C78140" w14:textId="09356DB7" w:rsidR="00C62C1C" w:rsidRDefault="00C62C1C" w:rsidP="00A15302">
      <w:pPr>
        <w:pStyle w:val="af3"/>
        <w:shd w:val="clear" w:color="auto" w:fill="FFFFFE"/>
        <w:spacing w:line="276" w:lineRule="auto"/>
        <w:ind w:left="28" w:right="34" w:firstLine="480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 </w:t>
      </w:r>
    </w:p>
    <w:p w14:paraId="31673ADD" w14:textId="2F5C3508" w:rsidR="00317CB5" w:rsidRDefault="001E6A07" w:rsidP="001E6A07">
      <w:pPr>
        <w:pStyle w:val="af3"/>
        <w:shd w:val="clear" w:color="auto" w:fill="FFFFFE"/>
        <w:spacing w:line="276" w:lineRule="auto"/>
        <w:ind w:left="28" w:right="34" w:firstLine="480"/>
        <w:jc w:val="center"/>
        <w:rPr>
          <w:b/>
          <w:color w:val="161614"/>
          <w:shd w:val="clear" w:color="auto" w:fill="FFFFFE"/>
        </w:rPr>
      </w:pPr>
      <w:r w:rsidRPr="001B1BDB">
        <w:rPr>
          <w:b/>
          <w:color w:val="161614"/>
          <w:shd w:val="clear" w:color="auto" w:fill="FFFFFE"/>
        </w:rPr>
        <w:t xml:space="preserve">Учет </w:t>
      </w:r>
      <w:r>
        <w:rPr>
          <w:b/>
          <w:color w:val="161614"/>
          <w:shd w:val="clear" w:color="auto" w:fill="FFFFFE"/>
        </w:rPr>
        <w:t>заработной платы.</w:t>
      </w:r>
    </w:p>
    <w:p w14:paraId="1EA37123" w14:textId="24709384" w:rsidR="00742F58" w:rsidRPr="00742F58" w:rsidRDefault="00742F58" w:rsidP="00742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2F58">
        <w:rPr>
          <w:rFonts w:ascii="Times New Roman" w:eastAsia="Calibri" w:hAnsi="Times New Roman" w:cs="Times New Roman"/>
          <w:iCs/>
          <w:sz w:val="24"/>
          <w:szCs w:val="24"/>
        </w:rPr>
        <w:t xml:space="preserve">Заработная плата </w:t>
      </w:r>
      <w:proofErr w:type="gramStart"/>
      <w:r w:rsidRPr="00742F58">
        <w:rPr>
          <w:rFonts w:ascii="Times New Roman" w:eastAsia="Calibri" w:hAnsi="Times New Roman" w:cs="Times New Roman"/>
          <w:iCs/>
          <w:sz w:val="24"/>
          <w:szCs w:val="24"/>
        </w:rPr>
        <w:t>- это</w:t>
      </w:r>
      <w:proofErr w:type="gramEnd"/>
      <w:r w:rsidRPr="00742F58">
        <w:rPr>
          <w:rFonts w:ascii="Times New Roman" w:eastAsia="Calibri" w:hAnsi="Times New Roman" w:cs="Times New Roman"/>
          <w:iCs/>
          <w:sz w:val="24"/>
          <w:szCs w:val="24"/>
        </w:rPr>
        <w:t xml:space="preserve"> оплата труда работников государственных (муниципальных) учреждений, (далее – персонал, работник, работники), выплачиваемая в денежной и (или) натуральной форме.</w:t>
      </w:r>
    </w:p>
    <w:p w14:paraId="36ACB022" w14:textId="63CC2D7F" w:rsidR="00742F58" w:rsidRPr="00742F58" w:rsidRDefault="00742F58" w:rsidP="00742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2F58">
        <w:rPr>
          <w:rFonts w:ascii="Times New Roman" w:eastAsia="Calibri" w:hAnsi="Times New Roman" w:cs="Times New Roman"/>
          <w:iCs/>
          <w:sz w:val="24"/>
          <w:szCs w:val="24"/>
        </w:rPr>
        <w:t>Заработная плата включает суммы, удерживаемые из заработной платы работодателем, такие как налоги на доходы и другие вычеты (удержания), подлежащие уплате работником (т.е. суммы, уплачиваемые напрямую налоговым орга</w:t>
      </w:r>
      <w:r>
        <w:rPr>
          <w:rFonts w:ascii="Times New Roman" w:eastAsia="Calibri" w:hAnsi="Times New Roman" w:cs="Times New Roman"/>
          <w:iCs/>
          <w:sz w:val="24"/>
          <w:szCs w:val="24"/>
        </w:rPr>
        <w:t>нам и т.д.</w:t>
      </w:r>
      <w:r w:rsidRPr="00742F58">
        <w:rPr>
          <w:rFonts w:ascii="Times New Roman" w:eastAsia="Calibri" w:hAnsi="Times New Roman" w:cs="Times New Roman"/>
          <w:iCs/>
          <w:sz w:val="24"/>
          <w:szCs w:val="24"/>
        </w:rPr>
        <w:t>).</w:t>
      </w:r>
      <w:r w:rsidRPr="00742F5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42F58">
        <w:rPr>
          <w:rFonts w:ascii="Times New Roman" w:eastAsia="Calibri" w:hAnsi="Times New Roman" w:cs="Times New Roman"/>
          <w:iCs/>
          <w:sz w:val="24"/>
          <w:szCs w:val="24"/>
        </w:rPr>
        <w:t>Заработная плата в денежной форме представляет собой суммы, подлежащие выплате работникам в форме денежных средств в обмен на выполненную работу.</w:t>
      </w:r>
    </w:p>
    <w:p w14:paraId="19EDE0EB" w14:textId="4A8E9C62" w:rsidR="00742F58" w:rsidRPr="00742F58" w:rsidRDefault="00E406E8" w:rsidP="00742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За выполненную работу</w:t>
      </w:r>
      <w:r w:rsidR="00742F58" w:rsidRPr="00742F58">
        <w:rPr>
          <w:rFonts w:ascii="Times New Roman" w:eastAsia="Calibri" w:hAnsi="Times New Roman" w:cs="Times New Roman"/>
          <w:iCs/>
          <w:sz w:val="24"/>
          <w:szCs w:val="24"/>
        </w:rPr>
        <w:t xml:space="preserve"> включаются следующие виды вознаграждения:</w:t>
      </w:r>
    </w:p>
    <w:p w14:paraId="55DA65AC" w14:textId="404E7098" w:rsidR="00742F58" w:rsidRPr="00742F58" w:rsidRDefault="00E406E8" w:rsidP="00E406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1)</w:t>
      </w:r>
      <w:r w:rsidR="00742F58" w:rsidRPr="00742F58">
        <w:rPr>
          <w:rFonts w:ascii="Times New Roman" w:eastAsia="Calibri" w:hAnsi="Times New Roman" w:cs="Times New Roman"/>
          <w:iCs/>
          <w:sz w:val="24"/>
          <w:szCs w:val="24"/>
        </w:rPr>
        <w:t xml:space="preserve"> базовая заработная плата, выплачиваемая регулярно </w:t>
      </w:r>
      <w:r w:rsidR="00742F58">
        <w:rPr>
          <w:rFonts w:ascii="Times New Roman" w:eastAsia="Calibri" w:hAnsi="Times New Roman" w:cs="Times New Roman"/>
          <w:iCs/>
          <w:sz w:val="24"/>
          <w:szCs w:val="24"/>
        </w:rPr>
        <w:t xml:space="preserve">два раза в месяц: 25 числа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742F58">
        <w:rPr>
          <w:rFonts w:ascii="Times New Roman" w:eastAsia="Calibri" w:hAnsi="Times New Roman" w:cs="Times New Roman"/>
          <w:iCs/>
          <w:sz w:val="24"/>
          <w:szCs w:val="24"/>
        </w:rPr>
        <w:t>заработная плата за первую половину месяца и 10 числа следующего месяца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– зарплата за вторую половину месяца</w:t>
      </w:r>
      <w:r w:rsidR="00742F58" w:rsidRPr="00742F58">
        <w:rPr>
          <w:rFonts w:ascii="Times New Roman" w:eastAsia="Calibri" w:hAnsi="Times New Roman" w:cs="Times New Roman"/>
          <w:iCs/>
          <w:sz w:val="24"/>
          <w:szCs w:val="24"/>
        </w:rPr>
        <w:t>, включая оплату по результатам работ; дополнительную плату или специальные надбавки за работу в ночные часы или в выходные дни</w:t>
      </w:r>
      <w:r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742F58" w:rsidRPr="00742F58">
        <w:rPr>
          <w:rFonts w:ascii="Times New Roman" w:eastAsia="Calibri" w:hAnsi="Times New Roman" w:cs="Times New Roman"/>
          <w:iCs/>
          <w:sz w:val="24"/>
          <w:szCs w:val="24"/>
        </w:rPr>
        <w:t xml:space="preserve"> другие виды ненормированного рабочего времени; надбавки за работу с вредными и (или) опасными и иными особыми условиями труда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E406E8">
        <w:rPr>
          <w:rFonts w:ascii="Times New Roman" w:eastAsia="Calibri" w:hAnsi="Times New Roman" w:cs="Times New Roman"/>
          <w:iCs/>
          <w:sz w:val="24"/>
          <w:szCs w:val="24"/>
        </w:rPr>
        <w:t>доплаты к заработной плате до минимального размера оплаты труда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E406E8">
        <w:rPr>
          <w:rFonts w:ascii="Times New Roman" w:eastAsia="Calibri" w:hAnsi="Times New Roman" w:cs="Times New Roman"/>
          <w:iCs/>
          <w:sz w:val="24"/>
          <w:szCs w:val="24"/>
        </w:rPr>
        <w:t>выплаты при совмещении должностей, расширении зон обслуживания, увеличение объёма работы или исполнении обязанностей временно отсутствующего работника без освобож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дения от работы (ст. 151 ТК РФ) </w:t>
      </w:r>
      <w:r w:rsidR="00742F58" w:rsidRPr="00742F58">
        <w:rPr>
          <w:rFonts w:ascii="Times New Roman" w:eastAsia="Calibri" w:hAnsi="Times New Roman" w:cs="Times New Roman"/>
          <w:iCs/>
          <w:sz w:val="24"/>
          <w:szCs w:val="24"/>
        </w:rPr>
        <w:t>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42F58" w:rsidRPr="00742F58">
        <w:rPr>
          <w:rFonts w:ascii="Times New Roman" w:eastAsia="Calibri" w:hAnsi="Times New Roman" w:cs="Times New Roman"/>
          <w:iCs/>
          <w:sz w:val="24"/>
          <w:szCs w:val="24"/>
        </w:rPr>
        <w:t xml:space="preserve"> т.п.;</w:t>
      </w:r>
    </w:p>
    <w:p w14:paraId="7E3DBBA0" w14:textId="0D7116E0" w:rsidR="00742F58" w:rsidRPr="00E406E8" w:rsidRDefault="00E406E8" w:rsidP="00742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742F58" w:rsidRPr="00E406E8">
        <w:rPr>
          <w:rFonts w:ascii="Times New Roman" w:eastAsia="Calibri" w:hAnsi="Times New Roman" w:cs="Times New Roman"/>
          <w:iCs/>
          <w:sz w:val="24"/>
          <w:szCs w:val="24"/>
        </w:rPr>
        <w:t>) специальные надбавки:</w:t>
      </w:r>
    </w:p>
    <w:p w14:paraId="2153E13D" w14:textId="77777777" w:rsidR="00742F58" w:rsidRPr="00E406E8" w:rsidRDefault="00742F58" w:rsidP="00742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06E8">
        <w:rPr>
          <w:rFonts w:ascii="Times New Roman" w:eastAsia="Calibri" w:hAnsi="Times New Roman" w:cs="Times New Roman"/>
          <w:iCs/>
          <w:sz w:val="24"/>
          <w:szCs w:val="24"/>
        </w:rPr>
        <w:t>- надбавки за выслугу лет;</w:t>
      </w:r>
    </w:p>
    <w:p w14:paraId="7EC21D02" w14:textId="77777777" w:rsidR="00742F58" w:rsidRPr="00E406E8" w:rsidRDefault="00742F58" w:rsidP="00742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06E8">
        <w:rPr>
          <w:rFonts w:ascii="Times New Roman" w:eastAsia="Calibri" w:hAnsi="Times New Roman" w:cs="Times New Roman"/>
          <w:iCs/>
          <w:sz w:val="24"/>
          <w:szCs w:val="24"/>
        </w:rPr>
        <w:t>- за работу и стаж работы в местностях с особыми климатическими условиями, в пустынных, безводных местностях, в высокогорных районах, в районах Крайнего Севера и приравненных к ним местностях, в южных районах Сибири и Дальнего Востока;</w:t>
      </w:r>
    </w:p>
    <w:p w14:paraId="77DFC524" w14:textId="7088A21D" w:rsidR="00742F58" w:rsidRPr="00E406E8" w:rsidRDefault="00742F58" w:rsidP="00742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06E8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713CDD">
        <w:rPr>
          <w:rFonts w:ascii="Times New Roman" w:eastAsia="Calibri" w:hAnsi="Times New Roman" w:cs="Times New Roman"/>
          <w:iCs/>
          <w:sz w:val="24"/>
          <w:szCs w:val="24"/>
        </w:rPr>
        <w:t>надбавки и доплаты стимулирующего характера</w:t>
      </w:r>
      <w:r w:rsidRPr="00E406E8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7A7C732D" w14:textId="4CB806E7" w:rsidR="00742F58" w:rsidRPr="00E406E8" w:rsidRDefault="00E406E8" w:rsidP="00742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742F58" w:rsidRPr="00E406E8">
        <w:rPr>
          <w:rFonts w:ascii="Times New Roman" w:eastAsia="Calibri" w:hAnsi="Times New Roman" w:cs="Times New Roman"/>
          <w:iCs/>
          <w:sz w:val="24"/>
          <w:szCs w:val="24"/>
        </w:rPr>
        <w:t>) оплата отпусков:</w:t>
      </w:r>
    </w:p>
    <w:p w14:paraId="135B7598" w14:textId="77777777" w:rsidR="00742F58" w:rsidRPr="00E406E8" w:rsidRDefault="00742F58" w:rsidP="00742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06E8">
        <w:rPr>
          <w:rFonts w:ascii="Times New Roman" w:eastAsia="Calibri" w:hAnsi="Times New Roman" w:cs="Times New Roman"/>
          <w:iCs/>
          <w:sz w:val="24"/>
          <w:szCs w:val="24"/>
        </w:rPr>
        <w:t>- оплата ежегодных отпусков, в том числе компенсация за неиспользованный отпуск;</w:t>
      </w:r>
    </w:p>
    <w:p w14:paraId="3EEC269D" w14:textId="77777777" w:rsidR="00742F58" w:rsidRPr="00E406E8" w:rsidRDefault="00742F58" w:rsidP="00742F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06E8">
        <w:rPr>
          <w:rFonts w:ascii="Times New Roman" w:eastAsia="Calibri" w:hAnsi="Times New Roman" w:cs="Times New Roman"/>
          <w:iCs/>
          <w:sz w:val="24"/>
          <w:szCs w:val="24"/>
        </w:rPr>
        <w:t>- выплаты сотруднику при увольнении компенсации за неиспользованный отпуск (ст.127 ТК РФ);</w:t>
      </w:r>
    </w:p>
    <w:p w14:paraId="44C0148B" w14:textId="294B449C" w:rsidR="00713CDD" w:rsidRDefault="00742F58" w:rsidP="007D55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06E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отпусков за период обучения работников, направленных на профессиональную подготовку, повышение квалификации</w:t>
      </w:r>
      <w:r w:rsidR="00E406E8">
        <w:rPr>
          <w:rFonts w:ascii="Times New Roman" w:eastAsia="Calibri" w:hAnsi="Times New Roman" w:cs="Times New Roman"/>
          <w:iCs/>
          <w:sz w:val="24"/>
          <w:szCs w:val="24"/>
        </w:rPr>
        <w:t xml:space="preserve"> или обучение другим профессиям.</w:t>
      </w:r>
    </w:p>
    <w:p w14:paraId="2CBFA270" w14:textId="30E05AA1" w:rsidR="00070E96" w:rsidRPr="00070E96" w:rsidRDefault="00070E96" w:rsidP="00070E96">
      <w:pPr>
        <w:shd w:val="clear" w:color="auto" w:fill="FFFFFF"/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Заработная плата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работников считается</w:t>
      </w:r>
      <w:r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ДМ × РД = ЗП, где:</w:t>
      </w:r>
    </w:p>
    <w:p w14:paraId="4EC75D5B" w14:textId="38409354" w:rsidR="00070E96" w:rsidRPr="00070E96" w:rsidRDefault="00070E96" w:rsidP="00713C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 –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оклад по должности,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штатного расписания</w:t>
      </w:r>
      <w:proofErr w:type="gramEnd"/>
      <w:r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554E83" w14:textId="17AAE325" w:rsidR="00070E96" w:rsidRPr="00070E96" w:rsidRDefault="00070E96" w:rsidP="00713C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>ДМ – это длительно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(норма) календарного месяца</w:t>
      </w:r>
      <w:r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B1EB5A" w14:textId="77777777" w:rsidR="00070E96" w:rsidRDefault="00070E96" w:rsidP="00713CD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>РД – это рабочие дни, отработанные в конкретном месяце.</w:t>
      </w:r>
    </w:p>
    <w:p w14:paraId="07236F24" w14:textId="77777777" w:rsidR="00070E96" w:rsidRDefault="00070E96" w:rsidP="00070E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B2964" w14:textId="536D8F24" w:rsidR="004D2CFF" w:rsidRDefault="00713CDD" w:rsidP="00070E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70E96" w:rsidRP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Заработная плата </w:t>
      </w:r>
      <w:r w:rsidR="000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по внутреннему или внешнему совместительству </w:t>
      </w:r>
      <w:r w:rsidR="004D2CF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рассчитывается по той же формуле, как по основным работникам.</w:t>
      </w:r>
      <w:r w:rsidR="0009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совместителю так </w:t>
      </w:r>
      <w:proofErr w:type="gramStart"/>
      <w:r w:rsidR="000941F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proofErr w:type="gramEnd"/>
      <w:r w:rsidR="00094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основному работнику начисляются доплаты и надбавки стимулирующего и компенсационного характера, согласно положения об оплате труда.</w:t>
      </w:r>
    </w:p>
    <w:p w14:paraId="2D194207" w14:textId="76130526" w:rsidR="00D01686" w:rsidRPr="00D01686" w:rsidRDefault="00D01686" w:rsidP="00D01686">
      <w:pPr>
        <w:shd w:val="clear" w:color="auto" w:fill="FFFFFF"/>
        <w:spacing w:after="0" w:line="240" w:lineRule="auto"/>
        <w:ind w:firstLine="5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686">
        <w:rPr>
          <w:rFonts w:ascii="Times New Roman" w:hAnsi="Times New Roman" w:cs="Times New Roman"/>
          <w:sz w:val="24"/>
          <w:szCs w:val="24"/>
        </w:rPr>
        <w:t>Выдача расчетных листков производится всем работникам без исключения не позднее дня выдачи заработной платы с периодичностью один раз в месяц. Учет расчета заработной платы ведется в бухгалтерской программе, и расчетный листок формируется автоматически.</w:t>
      </w:r>
    </w:p>
    <w:p w14:paraId="1322CB96" w14:textId="77777777" w:rsidR="004D2CFF" w:rsidRDefault="004D2CFF" w:rsidP="00070E9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85AC22" w14:textId="77777777" w:rsidR="006652A2" w:rsidRDefault="006652A2" w:rsidP="00713CDD">
      <w:pPr>
        <w:pStyle w:val="af3"/>
        <w:shd w:val="clear" w:color="auto" w:fill="FFFFFE"/>
        <w:spacing w:line="276" w:lineRule="auto"/>
        <w:ind w:right="34"/>
        <w:rPr>
          <w:color w:val="161614"/>
          <w:shd w:val="clear" w:color="auto" w:fill="FFFFFE"/>
        </w:rPr>
      </w:pPr>
    </w:p>
    <w:p w14:paraId="4930B3D3" w14:textId="32DC9E50" w:rsidR="001B1BDB" w:rsidRDefault="001B1BDB" w:rsidP="001B1BDB">
      <w:pPr>
        <w:pStyle w:val="af3"/>
        <w:shd w:val="clear" w:color="auto" w:fill="FFFFFE"/>
        <w:spacing w:line="276" w:lineRule="auto"/>
        <w:ind w:left="28" w:right="34" w:firstLine="480"/>
        <w:jc w:val="center"/>
        <w:rPr>
          <w:b/>
          <w:color w:val="161614"/>
          <w:shd w:val="clear" w:color="auto" w:fill="FFFFFE"/>
        </w:rPr>
      </w:pPr>
      <w:r w:rsidRPr="001B1BDB">
        <w:rPr>
          <w:b/>
          <w:color w:val="161614"/>
          <w:shd w:val="clear" w:color="auto" w:fill="FFFFFE"/>
        </w:rPr>
        <w:t>Учет коммунальных</w:t>
      </w:r>
      <w:r>
        <w:rPr>
          <w:b/>
          <w:color w:val="161614"/>
          <w:shd w:val="clear" w:color="auto" w:fill="FFFFFE"/>
        </w:rPr>
        <w:t xml:space="preserve"> услуг.</w:t>
      </w:r>
    </w:p>
    <w:p w14:paraId="55E37A92" w14:textId="06F07C03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7CB5">
        <w:rPr>
          <w:rFonts w:ascii="Times New Roman" w:eastAsia="Calibri" w:hAnsi="Times New Roman" w:cs="Times New Roman"/>
          <w:iCs/>
          <w:sz w:val="24"/>
          <w:szCs w:val="24"/>
        </w:rPr>
        <w:t>Расходы, связанные с оплатой коммунальных услуг в рамках договоров (контрактов) на приобретение (поставку) коммунальных услуг, отражается по подстатье 223 "Коммунальные услуги" КОСГУ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КВР 244</w:t>
      </w:r>
      <w:r w:rsidRPr="00317CB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2E20A7C" w14:textId="77777777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7CB5">
        <w:rPr>
          <w:rFonts w:ascii="Times New Roman" w:eastAsia="Calibri" w:hAnsi="Times New Roman" w:cs="Times New Roman"/>
          <w:iCs/>
          <w:sz w:val="24"/>
          <w:szCs w:val="24"/>
        </w:rPr>
        <w:t>В перечень коммунальных услуг в соответствии с частью 4 статьи 154 Жилищного кодекса Российской Федерации входит:</w:t>
      </w:r>
    </w:p>
    <w:p w14:paraId="4753F207" w14:textId="77777777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17CB5">
        <w:rPr>
          <w:rFonts w:ascii="Times New Roman" w:eastAsia="Calibri" w:hAnsi="Times New Roman" w:cs="Times New Roman"/>
          <w:i/>
          <w:iCs/>
          <w:sz w:val="24"/>
          <w:szCs w:val="24"/>
        </w:rPr>
        <w:t>- расходы на приобретение коммунальных услуг, в том числе: оплата услуг отопления, горячего и холодного водоснабжения, водоотведения (включая плату за сброс загрязняющих веществ сверх установленных нормативов состава сточных вод, а также плату за негативное воздействие на работу централизованной системы водоотведения), предоставления газа и электроэнергии, тепловой энергии, твердого топлива при наличии печного отопления, обращения с твердыми коммунальными отходами.</w:t>
      </w:r>
    </w:p>
    <w:p w14:paraId="3FFF0D53" w14:textId="77777777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7CB5">
        <w:rPr>
          <w:rFonts w:ascii="Times New Roman" w:eastAsia="Calibri" w:hAnsi="Times New Roman" w:cs="Times New Roman"/>
          <w:iCs/>
          <w:sz w:val="24"/>
          <w:szCs w:val="24"/>
        </w:rPr>
        <w:t>К коммунальным услугам в соответствии с приказом Росстата</w:t>
      </w:r>
      <w:r w:rsidRPr="00317CB5">
        <w:rPr>
          <w:rFonts w:ascii="Times New Roman" w:eastAsia="Calibri" w:hAnsi="Times New Roman" w:cs="Times New Roman"/>
          <w:iCs/>
          <w:sz w:val="24"/>
          <w:szCs w:val="24"/>
        </w:rPr>
        <w:br/>
        <w:t>от 29 сентября 2017 г. № 643 "Об утверждении официальной статистической методологии формирования официальной статистической информации об объеме платных услуг населению в разрезе видов услуг" относятся:</w:t>
      </w:r>
    </w:p>
    <w:p w14:paraId="36AEFC66" w14:textId="77777777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7CB5">
        <w:rPr>
          <w:rFonts w:ascii="Times New Roman" w:eastAsia="Calibri" w:hAnsi="Times New Roman" w:cs="Times New Roman"/>
          <w:iCs/>
          <w:sz w:val="24"/>
          <w:szCs w:val="24"/>
        </w:rPr>
        <w:t>- услуги по распределению электроэнергии;</w:t>
      </w:r>
    </w:p>
    <w:p w14:paraId="7215A753" w14:textId="77777777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7CB5">
        <w:rPr>
          <w:rFonts w:ascii="Times New Roman" w:eastAsia="Calibri" w:hAnsi="Times New Roman" w:cs="Times New Roman"/>
          <w:iCs/>
          <w:sz w:val="24"/>
          <w:szCs w:val="24"/>
        </w:rPr>
        <w:t>- услуги по торговле электроэнергией;</w:t>
      </w:r>
    </w:p>
    <w:p w14:paraId="43C105ED" w14:textId="77777777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7CB5">
        <w:rPr>
          <w:rFonts w:ascii="Times New Roman" w:eastAsia="Calibri" w:hAnsi="Times New Roman" w:cs="Times New Roman"/>
          <w:iCs/>
          <w:sz w:val="24"/>
          <w:szCs w:val="24"/>
        </w:rPr>
        <w:t>- услуги распределению и снабжению газовым топливом всех видов по системам распределительных трубопроводов;</w:t>
      </w:r>
    </w:p>
    <w:p w14:paraId="5F0D28CA" w14:textId="77777777" w:rsid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7CB5">
        <w:rPr>
          <w:rFonts w:ascii="Times New Roman" w:eastAsia="Calibri" w:hAnsi="Times New Roman" w:cs="Times New Roman"/>
          <w:iCs/>
          <w:sz w:val="24"/>
          <w:szCs w:val="24"/>
        </w:rPr>
        <w:t>- услуги по техническому обслуживанию приборов учета расхода газа и др.</w:t>
      </w:r>
    </w:p>
    <w:p w14:paraId="7A78CA29" w14:textId="77777777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6E2C978" w14:textId="755AF7D0" w:rsid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2021 года в р</w:t>
      </w:r>
      <w:r w:rsidRPr="00317CB5">
        <w:rPr>
          <w:rFonts w:ascii="Times New Roman" w:hAnsi="Times New Roman" w:cs="Times New Roman"/>
          <w:sz w:val="24"/>
          <w:szCs w:val="24"/>
        </w:rPr>
        <w:t>асходы, связанные с оплатой коммунальных услуг в рамках договоров (контрактов) на приобретение (поставку) коммунальных услуг</w:t>
      </w:r>
      <w:r w:rsidRPr="00317CB5">
        <w:t xml:space="preserve"> </w:t>
      </w:r>
      <w:r w:rsidRPr="00317CB5">
        <w:rPr>
          <w:rFonts w:ascii="Times New Roman" w:hAnsi="Times New Roman" w:cs="Times New Roman"/>
          <w:sz w:val="24"/>
          <w:szCs w:val="24"/>
        </w:rPr>
        <w:t>появ</w:t>
      </w:r>
      <w:r>
        <w:rPr>
          <w:rFonts w:ascii="Times New Roman" w:hAnsi="Times New Roman" w:cs="Times New Roman"/>
          <w:sz w:val="24"/>
          <w:szCs w:val="24"/>
        </w:rPr>
        <w:t>ился</w:t>
      </w:r>
      <w:r w:rsidRPr="00317CB5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17CB5">
        <w:rPr>
          <w:rFonts w:ascii="Times New Roman" w:hAnsi="Times New Roman" w:cs="Times New Roman"/>
          <w:sz w:val="24"/>
          <w:szCs w:val="24"/>
        </w:rPr>
        <w:t xml:space="preserve"> "закупочн</w:t>
      </w:r>
      <w:r>
        <w:rPr>
          <w:rFonts w:ascii="Times New Roman" w:hAnsi="Times New Roman" w:cs="Times New Roman"/>
          <w:sz w:val="24"/>
          <w:szCs w:val="24"/>
        </w:rPr>
        <w:t>ый" код</w:t>
      </w:r>
      <w:r w:rsidRPr="00317CB5">
        <w:rPr>
          <w:rFonts w:ascii="Times New Roman" w:hAnsi="Times New Roman" w:cs="Times New Roman"/>
          <w:sz w:val="24"/>
          <w:szCs w:val="24"/>
        </w:rPr>
        <w:t xml:space="preserve"> 247 "Закупка энергетических ресурсов"</w:t>
      </w:r>
    </w:p>
    <w:p w14:paraId="7C342648" w14:textId="0BD1D18F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CB5">
        <w:rPr>
          <w:rFonts w:ascii="Times New Roman" w:hAnsi="Times New Roman" w:cs="Times New Roman"/>
          <w:sz w:val="24"/>
          <w:szCs w:val="24"/>
        </w:rPr>
        <w:t>Таким образом, уже сейчас в Планах ФХД и бюджетных сметах расходы по заключенным на 2021 год контрактам по КВР 247 должны б</w:t>
      </w:r>
      <w:r>
        <w:rPr>
          <w:rFonts w:ascii="Times New Roman" w:hAnsi="Times New Roman" w:cs="Times New Roman"/>
          <w:sz w:val="24"/>
          <w:szCs w:val="24"/>
        </w:rPr>
        <w:t>ыть отражены расходы по оплате:</w:t>
      </w:r>
    </w:p>
    <w:p w14:paraId="77AD9EA6" w14:textId="0B610A62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7CB5">
        <w:rPr>
          <w:rFonts w:ascii="Times New Roman" w:hAnsi="Times New Roman" w:cs="Times New Roman"/>
          <w:sz w:val="24"/>
          <w:szCs w:val="24"/>
        </w:rPr>
        <w:t>электроэнергии;</w:t>
      </w:r>
    </w:p>
    <w:p w14:paraId="5AAC484E" w14:textId="24D80441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7CB5">
        <w:rPr>
          <w:rFonts w:ascii="Times New Roman" w:hAnsi="Times New Roman" w:cs="Times New Roman"/>
          <w:sz w:val="24"/>
          <w:szCs w:val="24"/>
        </w:rPr>
        <w:t>теплоснабжения;</w:t>
      </w:r>
    </w:p>
    <w:p w14:paraId="1E5EB7DF" w14:textId="0E28035D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7CB5">
        <w:rPr>
          <w:rFonts w:ascii="Times New Roman" w:hAnsi="Times New Roman" w:cs="Times New Roman"/>
          <w:sz w:val="24"/>
          <w:szCs w:val="24"/>
        </w:rPr>
        <w:t xml:space="preserve">природного газа, поступающего по газораспределительным </w:t>
      </w:r>
      <w:proofErr w:type="gramStart"/>
      <w:r w:rsidRPr="00317CB5">
        <w:rPr>
          <w:rFonts w:ascii="Times New Roman" w:hAnsi="Times New Roman" w:cs="Times New Roman"/>
          <w:sz w:val="24"/>
          <w:szCs w:val="24"/>
        </w:rPr>
        <w:t>сетям..</w:t>
      </w:r>
      <w:proofErr w:type="gramEnd"/>
    </w:p>
    <w:p w14:paraId="25341AE6" w14:textId="3BEDE011" w:rsidR="00317CB5" w:rsidRPr="00317CB5" w:rsidRDefault="00317CB5" w:rsidP="007D55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</w:t>
      </w:r>
      <w:r w:rsidRPr="00317CB5">
        <w:rPr>
          <w:rFonts w:ascii="Times New Roman" w:hAnsi="Times New Roman" w:cs="Times New Roman"/>
          <w:sz w:val="24"/>
          <w:szCs w:val="24"/>
        </w:rPr>
        <w:t xml:space="preserve"> этот вид расходов можно применять как для оплаты услуг по сроку, так и для погашения имеющейся кредиторской з</w:t>
      </w:r>
      <w:r w:rsidR="007D5592">
        <w:rPr>
          <w:rFonts w:ascii="Times New Roman" w:hAnsi="Times New Roman" w:cs="Times New Roman"/>
          <w:sz w:val="24"/>
          <w:szCs w:val="24"/>
        </w:rPr>
        <w:t>адолженности по данным услугам.</w:t>
      </w:r>
    </w:p>
    <w:p w14:paraId="3DE1D263" w14:textId="128B8581" w:rsidR="00317CB5" w:rsidRPr="00317CB5" w:rsidRDefault="00317CB5" w:rsidP="00317C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CB5">
        <w:rPr>
          <w:rFonts w:ascii="Times New Roman" w:hAnsi="Times New Roman" w:cs="Times New Roman"/>
          <w:sz w:val="24"/>
          <w:szCs w:val="24"/>
        </w:rPr>
        <w:t>Остальные коммунальные услуги, как, например, водос</w:t>
      </w:r>
      <w:r>
        <w:rPr>
          <w:rFonts w:ascii="Times New Roman" w:hAnsi="Times New Roman" w:cs="Times New Roman"/>
          <w:sz w:val="24"/>
          <w:szCs w:val="24"/>
        </w:rPr>
        <w:t xml:space="preserve">набжение и водоотведение, </w:t>
      </w:r>
      <w:r w:rsidRPr="00317CB5">
        <w:rPr>
          <w:rFonts w:ascii="Times New Roman" w:hAnsi="Times New Roman" w:cs="Times New Roman"/>
          <w:sz w:val="24"/>
          <w:szCs w:val="24"/>
        </w:rPr>
        <w:t xml:space="preserve">оплачиваться </w:t>
      </w:r>
      <w:r>
        <w:rPr>
          <w:rFonts w:ascii="Times New Roman" w:hAnsi="Times New Roman" w:cs="Times New Roman"/>
          <w:sz w:val="24"/>
          <w:szCs w:val="24"/>
        </w:rPr>
        <w:t xml:space="preserve">как раньше </w:t>
      </w:r>
      <w:r w:rsidRPr="00317CB5">
        <w:rPr>
          <w:rFonts w:ascii="Times New Roman" w:hAnsi="Times New Roman" w:cs="Times New Roman"/>
          <w:sz w:val="24"/>
          <w:szCs w:val="24"/>
        </w:rPr>
        <w:t>по КВР 244.</w:t>
      </w:r>
    </w:p>
    <w:p w14:paraId="591C6F09" w14:textId="77777777" w:rsidR="001B1BDB" w:rsidRPr="001B1BDB" w:rsidRDefault="001B1BDB" w:rsidP="001B1BDB">
      <w:pPr>
        <w:pStyle w:val="af3"/>
        <w:shd w:val="clear" w:color="auto" w:fill="FFFFFE"/>
        <w:spacing w:line="276" w:lineRule="auto"/>
        <w:ind w:left="28" w:right="34" w:firstLine="480"/>
        <w:jc w:val="center"/>
        <w:rPr>
          <w:b/>
          <w:color w:val="161614"/>
          <w:shd w:val="clear" w:color="auto" w:fill="FFFFFE"/>
        </w:rPr>
      </w:pPr>
    </w:p>
    <w:p w14:paraId="25B67368" w14:textId="77777777" w:rsidR="00C62C1C" w:rsidRPr="00E01932" w:rsidRDefault="00C62C1C" w:rsidP="00A419C6">
      <w:pPr>
        <w:pStyle w:val="af3"/>
        <w:shd w:val="clear" w:color="auto" w:fill="FFFFFE"/>
        <w:ind w:left="2544" w:right="20"/>
        <w:jc w:val="both"/>
        <w:rPr>
          <w:b/>
          <w:bCs/>
          <w:color w:val="161614"/>
          <w:shd w:val="clear" w:color="auto" w:fill="FFFFFE"/>
        </w:rPr>
      </w:pPr>
      <w:r w:rsidRPr="00E01932">
        <w:rPr>
          <w:b/>
          <w:bCs/>
          <w:color w:val="161614"/>
          <w:shd w:val="clear" w:color="auto" w:fill="FFFFFE"/>
        </w:rPr>
        <w:lastRenderedPageBreak/>
        <w:t xml:space="preserve">Учет расчетов с поставщиками и подрядчиками. </w:t>
      </w:r>
    </w:p>
    <w:p w14:paraId="6376199F" w14:textId="77777777" w:rsidR="00C62C1C" w:rsidRPr="00E01932" w:rsidRDefault="00C62C1C" w:rsidP="00A419C6">
      <w:pPr>
        <w:pStyle w:val="af3"/>
        <w:shd w:val="clear" w:color="auto" w:fill="FFFFFE"/>
        <w:ind w:left="52" w:firstLine="878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>Операции по авансированию поставщиков и подрядчиков отражаются</w:t>
      </w:r>
      <w:r w:rsidR="001B668E" w:rsidRPr="00E01932">
        <w:rPr>
          <w:color w:val="161614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>на счетах 20600 ООО,</w:t>
      </w:r>
      <w:r w:rsidR="001B668E" w:rsidRPr="00E01932">
        <w:rPr>
          <w:color w:val="161614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 xml:space="preserve">окончательные расчеты с ними - на счетах 30200000. </w:t>
      </w:r>
    </w:p>
    <w:p w14:paraId="5B27BF07" w14:textId="3772AD49" w:rsidR="00560F53" w:rsidRDefault="00C62C1C" w:rsidP="007D5592">
      <w:pPr>
        <w:pStyle w:val="af3"/>
        <w:shd w:val="clear" w:color="auto" w:fill="FFFFFE"/>
        <w:spacing w:line="276" w:lineRule="auto"/>
        <w:ind w:left="57" w:firstLine="878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В соответствии с требованиями </w:t>
      </w:r>
      <w:r w:rsidRPr="00E01932">
        <w:rPr>
          <w:color w:val="161614"/>
          <w:u w:val="single"/>
          <w:shd w:val="clear" w:color="auto" w:fill="FFFFFE"/>
        </w:rPr>
        <w:t xml:space="preserve">Инструкции </w:t>
      </w:r>
      <w:r w:rsidRPr="00E01932">
        <w:rPr>
          <w:color w:val="161614"/>
          <w:w w:val="73"/>
          <w:u w:val="single"/>
          <w:shd w:val="clear" w:color="auto" w:fill="FFFFFE"/>
        </w:rPr>
        <w:t xml:space="preserve">N2 </w:t>
      </w:r>
      <w:r w:rsidRPr="00E01932">
        <w:rPr>
          <w:b/>
          <w:bCs/>
          <w:color w:val="161614"/>
          <w:u w:val="single"/>
          <w:shd w:val="clear" w:color="auto" w:fill="FFFFFE"/>
        </w:rPr>
        <w:t>157н</w:t>
      </w:r>
      <w:r w:rsidRPr="00E01932">
        <w:rPr>
          <w:color w:val="161614"/>
          <w:shd w:val="clear" w:color="auto" w:fill="FFFFFE"/>
        </w:rPr>
        <w:t xml:space="preserve"> об отражении </w:t>
      </w:r>
      <w:r w:rsidRPr="00E01932">
        <w:rPr>
          <w:color w:val="161614"/>
          <w:shd w:val="clear" w:color="auto" w:fill="FFFFFE"/>
        </w:rPr>
        <w:br/>
        <w:t xml:space="preserve">произведенных в процессе расчетов с поставщиками и подрядчиками переплат в виде выданных им авансов все расчеты с поставщиками и подрядчиками производятся с использованием счета 2060000. </w:t>
      </w:r>
    </w:p>
    <w:p w14:paraId="456EA575" w14:textId="77777777" w:rsidR="00EE5911" w:rsidRPr="00E01932" w:rsidRDefault="00EE5911" w:rsidP="007D5592">
      <w:pPr>
        <w:pStyle w:val="af3"/>
        <w:shd w:val="clear" w:color="auto" w:fill="FFFFFE"/>
        <w:spacing w:line="276" w:lineRule="auto"/>
        <w:ind w:left="57" w:firstLine="878"/>
        <w:jc w:val="both"/>
        <w:rPr>
          <w:color w:val="161614"/>
          <w:shd w:val="clear" w:color="auto" w:fill="FFFFFE"/>
        </w:rPr>
      </w:pPr>
    </w:p>
    <w:p w14:paraId="1ED8463D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304" w:right="48" w:hanging="5304"/>
        <w:jc w:val="center"/>
        <w:rPr>
          <w:b/>
          <w:bCs/>
          <w:color w:val="161614"/>
          <w:shd w:val="clear" w:color="auto" w:fill="FFFFFE"/>
        </w:rPr>
      </w:pPr>
      <w:r w:rsidRPr="00E01932">
        <w:rPr>
          <w:b/>
          <w:bCs/>
          <w:color w:val="161614"/>
          <w:shd w:val="clear" w:color="auto" w:fill="FFFFFE"/>
        </w:rPr>
        <w:t xml:space="preserve">Учет и распределение средств от родительской </w:t>
      </w:r>
    </w:p>
    <w:p w14:paraId="6A0B4BB4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5304" w:right="48" w:hanging="5304"/>
        <w:jc w:val="center"/>
        <w:rPr>
          <w:b/>
          <w:bCs/>
          <w:color w:val="161614"/>
          <w:shd w:val="clear" w:color="auto" w:fill="FFFFFE"/>
        </w:rPr>
      </w:pPr>
      <w:r w:rsidRPr="00E01932">
        <w:rPr>
          <w:b/>
          <w:bCs/>
          <w:color w:val="161614"/>
          <w:shd w:val="clear" w:color="auto" w:fill="FFFFFE"/>
        </w:rPr>
        <w:t xml:space="preserve">и иной приносящей </w:t>
      </w:r>
      <w:r w:rsidRPr="00E01932">
        <w:rPr>
          <w:b/>
          <w:color w:val="161614"/>
          <w:shd w:val="clear" w:color="auto" w:fill="FFFFFE"/>
        </w:rPr>
        <w:t xml:space="preserve">доход </w:t>
      </w:r>
      <w:r w:rsidRPr="00E01932">
        <w:rPr>
          <w:b/>
          <w:bCs/>
          <w:color w:val="161614"/>
          <w:shd w:val="clear" w:color="auto" w:fill="FFFFFE"/>
        </w:rPr>
        <w:t>деятельности.</w:t>
      </w:r>
    </w:p>
    <w:p w14:paraId="72FC11FF" w14:textId="301BDEB4" w:rsidR="00C62C1C" w:rsidRPr="00E01932" w:rsidRDefault="003E3A1C" w:rsidP="00A15302">
      <w:pPr>
        <w:pStyle w:val="af3"/>
        <w:spacing w:line="276" w:lineRule="auto"/>
        <w:jc w:val="both"/>
      </w:pPr>
      <w:r w:rsidRPr="00E01932">
        <w:t xml:space="preserve">     </w:t>
      </w:r>
      <w:r w:rsidR="00C62C1C" w:rsidRPr="00E01932">
        <w:rPr>
          <w:color w:val="171715"/>
          <w:shd w:val="clear" w:color="auto" w:fill="FFFFFE"/>
        </w:rPr>
        <w:t xml:space="preserve">Расходы Детского сада на текущий финансовый год по внебюджетным </w:t>
      </w:r>
      <w:r w:rsidR="00C62C1C" w:rsidRPr="00E01932">
        <w:rPr>
          <w:color w:val="171715"/>
          <w:shd w:val="clear" w:color="auto" w:fill="FFFFFE"/>
        </w:rPr>
        <w:br/>
        <w:t xml:space="preserve">средствам, полученным в результате поступлений родительской платы на </w:t>
      </w:r>
      <w:r w:rsidR="00C62C1C" w:rsidRPr="00E01932">
        <w:rPr>
          <w:color w:val="171715"/>
          <w:shd w:val="clear" w:color="auto" w:fill="FFFFFE"/>
        </w:rPr>
        <w:br/>
        <w:t xml:space="preserve">содержание детей в детском саду, поступлений от оказания дополнительных </w:t>
      </w:r>
      <w:r w:rsidR="00C62C1C" w:rsidRPr="00E01932">
        <w:rPr>
          <w:color w:val="171715"/>
          <w:shd w:val="clear" w:color="auto" w:fill="FFFFFE"/>
        </w:rPr>
        <w:br/>
        <w:t xml:space="preserve">платных услуг, поступлений добровольных пожертвований, осуществляются </w:t>
      </w:r>
      <w:r w:rsidR="00C62C1C" w:rsidRPr="00E01932">
        <w:rPr>
          <w:color w:val="171715"/>
          <w:shd w:val="clear" w:color="auto" w:fill="FFFFFE"/>
        </w:rPr>
        <w:br/>
        <w:t xml:space="preserve">согласно плану финансово-хозяйственной деятельности, постановлением </w:t>
      </w:r>
      <w:r w:rsidR="00C62C1C" w:rsidRPr="00E01932">
        <w:rPr>
          <w:color w:val="171715"/>
          <w:shd w:val="clear" w:color="auto" w:fill="FFFFFE"/>
        </w:rPr>
        <w:br/>
        <w:t xml:space="preserve">утвержденным главным распорядителем средств бюджета, определяющей объемы поступления средств с указанием источников образования по кодам классификации доходов и направлений использования по кодам классификации расходов. </w:t>
      </w:r>
    </w:p>
    <w:p w14:paraId="4B4B5035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9" w:right="14" w:firstLine="657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Взаимоотношения Детского сада и лиц, получающих дополнительные </w:t>
      </w:r>
      <w:r w:rsidRPr="00E01932">
        <w:rPr>
          <w:color w:val="171715"/>
          <w:shd w:val="clear" w:color="auto" w:fill="FFFFFE"/>
        </w:rPr>
        <w:br/>
        <w:t xml:space="preserve">образовательные услуги (или представителей), регулируются договором, где </w:t>
      </w:r>
      <w:r w:rsidRPr="00E01932">
        <w:rPr>
          <w:color w:val="171715"/>
          <w:shd w:val="clear" w:color="auto" w:fill="FFFFFE"/>
        </w:rPr>
        <w:br/>
        <w:t xml:space="preserve">определен перечень данных услуг, сроки представления, размер платы и иные условия в соответствии с действующим законодательством. </w:t>
      </w:r>
    </w:p>
    <w:p w14:paraId="2350E2BD" w14:textId="162D5347" w:rsidR="00C62C1C" w:rsidRPr="00E01932" w:rsidRDefault="00866376" w:rsidP="00866376">
      <w:pPr>
        <w:pStyle w:val="af3"/>
        <w:shd w:val="clear" w:color="auto" w:fill="FFFFFE"/>
        <w:spacing w:line="276" w:lineRule="auto"/>
        <w:ind w:left="288" w:right="9"/>
        <w:jc w:val="both"/>
        <w:rPr>
          <w:color w:val="171715"/>
          <w:shd w:val="clear" w:color="auto" w:fill="FFFFFE"/>
        </w:rPr>
      </w:pPr>
      <w:r>
        <w:rPr>
          <w:color w:val="171715"/>
          <w:shd w:val="clear" w:color="auto" w:fill="FFFFFE"/>
        </w:rPr>
        <w:t xml:space="preserve">         </w:t>
      </w:r>
      <w:r w:rsidR="00C62C1C" w:rsidRPr="00E01932">
        <w:rPr>
          <w:color w:val="171715"/>
          <w:shd w:val="clear" w:color="auto" w:fill="FFFFFE"/>
        </w:rPr>
        <w:t xml:space="preserve">Реализацией услуг для целей бюджетного учета по платным </w:t>
      </w:r>
      <w:r w:rsidR="00C62C1C" w:rsidRPr="00E01932">
        <w:rPr>
          <w:color w:val="171715"/>
          <w:shd w:val="clear" w:color="auto" w:fill="FFFFFE"/>
        </w:rPr>
        <w:br/>
        <w:t xml:space="preserve">дополнительным образовательным услугам считается момент оказания услуги (последний день месяца). </w:t>
      </w:r>
    </w:p>
    <w:p w14:paraId="71172C32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19" w:firstLine="787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  Факт оказания платных дополнительных образовательных услуг </w:t>
      </w:r>
      <w:r w:rsidRPr="00E01932">
        <w:rPr>
          <w:color w:val="171715"/>
          <w:shd w:val="clear" w:color="auto" w:fill="FFFFFE"/>
        </w:rPr>
        <w:br/>
        <w:t xml:space="preserve">оформляется ежемесячно. </w:t>
      </w:r>
    </w:p>
    <w:p w14:paraId="21077B91" w14:textId="6EDFAE44" w:rsidR="00C62C1C" w:rsidRPr="00E01932" w:rsidRDefault="00866376" w:rsidP="00A15302">
      <w:pPr>
        <w:pStyle w:val="af3"/>
        <w:shd w:val="clear" w:color="auto" w:fill="FFFFFE"/>
        <w:spacing w:line="276" w:lineRule="auto"/>
        <w:ind w:left="19" w:firstLine="787"/>
        <w:jc w:val="both"/>
        <w:rPr>
          <w:color w:val="171715"/>
          <w:shd w:val="clear" w:color="auto" w:fill="FFFFFE"/>
        </w:rPr>
      </w:pPr>
      <w:r>
        <w:rPr>
          <w:color w:val="171715"/>
          <w:shd w:val="clear" w:color="auto" w:fill="FFFFFE"/>
        </w:rPr>
        <w:t xml:space="preserve"> При </w:t>
      </w:r>
      <w:r w:rsidR="00C62C1C" w:rsidRPr="00E01932">
        <w:rPr>
          <w:color w:val="171715"/>
          <w:shd w:val="clear" w:color="auto" w:fill="FFFFFE"/>
        </w:rPr>
        <w:t xml:space="preserve">формировании себестоимости платных дополнительных </w:t>
      </w:r>
      <w:r w:rsidR="00C62C1C" w:rsidRPr="00E01932">
        <w:rPr>
          <w:color w:val="171715"/>
          <w:shd w:val="clear" w:color="auto" w:fill="FFFFFE"/>
        </w:rPr>
        <w:br/>
        <w:t xml:space="preserve">образовательных услуг к общехозяйственным затратам относятся: </w:t>
      </w:r>
    </w:p>
    <w:p w14:paraId="371C37D4" w14:textId="364E36DC" w:rsidR="00C62C1C" w:rsidRPr="00E01932" w:rsidRDefault="00C62C1C" w:rsidP="00866376">
      <w:pPr>
        <w:pStyle w:val="af3"/>
        <w:shd w:val="clear" w:color="auto" w:fill="FFFFFE"/>
        <w:tabs>
          <w:tab w:val="left" w:pos="993"/>
          <w:tab w:val="left" w:pos="2131"/>
        </w:tabs>
        <w:spacing w:line="276" w:lineRule="auto"/>
        <w:jc w:val="both"/>
        <w:rPr>
          <w:color w:val="171715"/>
          <w:shd w:val="clear" w:color="auto" w:fill="FFFFFE"/>
        </w:rPr>
      </w:pPr>
      <w:r w:rsidRPr="00E01932">
        <w:tab/>
      </w:r>
      <w:r w:rsidR="00866376">
        <w:rPr>
          <w:color w:val="171715"/>
          <w:shd w:val="clear" w:color="auto" w:fill="FFFFFE"/>
        </w:rPr>
        <w:t xml:space="preserve">• </w:t>
      </w:r>
      <w:r w:rsidRPr="00E01932">
        <w:rPr>
          <w:color w:val="171715"/>
          <w:shd w:val="clear" w:color="auto" w:fill="FFFFFE"/>
        </w:rPr>
        <w:t xml:space="preserve">затраты на оплату труда и начисления на выплаты по оплате труда работников учреждения, которые не принимают непосредственного участия в </w:t>
      </w:r>
      <w:r w:rsidR="00866376">
        <w:rPr>
          <w:color w:val="171715"/>
          <w:shd w:val="clear" w:color="auto" w:fill="FFFFFE"/>
        </w:rPr>
        <w:t xml:space="preserve">оказании государственной услуги (административно-управленческого, </w:t>
      </w:r>
      <w:r w:rsidRPr="00E01932">
        <w:rPr>
          <w:color w:val="171715"/>
          <w:shd w:val="clear" w:color="auto" w:fill="FFFFFE"/>
        </w:rPr>
        <w:t xml:space="preserve">административно-хозяйственного, вспомогательного и иного персонала); </w:t>
      </w:r>
    </w:p>
    <w:p w14:paraId="39717C92" w14:textId="61F4E65F" w:rsidR="00C62C1C" w:rsidRPr="00E01932" w:rsidRDefault="00C62C1C" w:rsidP="00866376">
      <w:pPr>
        <w:pStyle w:val="af3"/>
        <w:shd w:val="clear" w:color="auto" w:fill="FFFFFE"/>
        <w:tabs>
          <w:tab w:val="left" w:pos="993"/>
          <w:tab w:val="left" w:pos="2146"/>
        </w:tabs>
        <w:spacing w:line="276" w:lineRule="auto"/>
        <w:jc w:val="both"/>
        <w:rPr>
          <w:color w:val="171715"/>
          <w:shd w:val="clear" w:color="auto" w:fill="FFFFFE"/>
        </w:rPr>
      </w:pPr>
      <w:r w:rsidRPr="00E01932">
        <w:tab/>
      </w:r>
      <w:r w:rsidR="00866376">
        <w:rPr>
          <w:color w:val="171715"/>
          <w:shd w:val="clear" w:color="auto" w:fill="FFFFFE"/>
        </w:rPr>
        <w:t xml:space="preserve">• </w:t>
      </w:r>
      <w:r w:rsidRPr="00E01932">
        <w:rPr>
          <w:color w:val="171715"/>
          <w:shd w:val="clear" w:color="auto" w:fill="FFFFFE"/>
        </w:rPr>
        <w:t xml:space="preserve">затраты на юридические, справочные, консультационные услуги; </w:t>
      </w:r>
    </w:p>
    <w:p w14:paraId="51C4CD8C" w14:textId="77777777" w:rsidR="00C62C1C" w:rsidRPr="00E01932" w:rsidRDefault="00C62C1C" w:rsidP="00866376">
      <w:pPr>
        <w:pStyle w:val="af3"/>
        <w:numPr>
          <w:ilvl w:val="0"/>
          <w:numId w:val="28"/>
        </w:numPr>
        <w:shd w:val="clear" w:color="auto" w:fill="FFFFFE"/>
        <w:spacing w:line="276" w:lineRule="auto"/>
        <w:ind w:left="1134" w:hanging="193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затраты на содержание административного здания; </w:t>
      </w:r>
    </w:p>
    <w:p w14:paraId="060E4BE7" w14:textId="77777777" w:rsidR="00C62C1C" w:rsidRPr="00E01932" w:rsidRDefault="00C62C1C" w:rsidP="00866376">
      <w:pPr>
        <w:pStyle w:val="af3"/>
        <w:numPr>
          <w:ilvl w:val="0"/>
          <w:numId w:val="28"/>
        </w:numPr>
        <w:shd w:val="clear" w:color="auto" w:fill="FFFFFE"/>
        <w:spacing w:line="276" w:lineRule="auto"/>
        <w:ind w:left="1134" w:hanging="193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прочие затраты на общехозяйственные нужды </w:t>
      </w:r>
    </w:p>
    <w:p w14:paraId="0D4986F3" w14:textId="77777777" w:rsidR="00AB4B8F" w:rsidRPr="00E01932" w:rsidRDefault="00C62C1C" w:rsidP="00AB4B8F">
      <w:pPr>
        <w:pStyle w:val="af3"/>
        <w:shd w:val="clear" w:color="auto" w:fill="FFFFFE"/>
        <w:spacing w:line="276" w:lineRule="auto"/>
        <w:ind w:left="460" w:right="211" w:firstLine="374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  В составе доходов и расходов Детского сада, включаемых в </w:t>
      </w:r>
      <w:r w:rsidRPr="00E01932">
        <w:rPr>
          <w:color w:val="171715"/>
          <w:shd w:val="clear" w:color="auto" w:fill="FFFFFE"/>
        </w:rPr>
        <w:br/>
        <w:t xml:space="preserve">налоговую базу, не учитываются доходы, полученные в виде средств </w:t>
      </w:r>
      <w:r w:rsidRPr="00E01932">
        <w:rPr>
          <w:color w:val="171715"/>
          <w:shd w:val="clear" w:color="auto" w:fill="FFFFFE"/>
        </w:rPr>
        <w:br/>
        <w:t xml:space="preserve">бюджетного и целевого финансирования, целевых поступлений на </w:t>
      </w:r>
      <w:r w:rsidRPr="00E01932">
        <w:rPr>
          <w:color w:val="171715"/>
          <w:shd w:val="clear" w:color="auto" w:fill="FFFFFE"/>
        </w:rPr>
        <w:br/>
        <w:t xml:space="preserve">содержание бюджетного учреждения и ведения уставной деятельности, </w:t>
      </w:r>
      <w:r w:rsidRPr="00E01932">
        <w:rPr>
          <w:color w:val="171715"/>
          <w:shd w:val="clear" w:color="auto" w:fill="FFFFFE"/>
        </w:rPr>
        <w:br/>
        <w:t xml:space="preserve">финансируемой за счет указанных источников, и расходы, производимые за счет этих средств. </w:t>
      </w:r>
    </w:p>
    <w:p w14:paraId="77DA312F" w14:textId="77777777" w:rsidR="00AB4B8F" w:rsidRPr="00E01932" w:rsidRDefault="001B668E" w:rsidP="00AB4B8F">
      <w:pPr>
        <w:pStyle w:val="af3"/>
        <w:shd w:val="clear" w:color="auto" w:fill="FFFFFE"/>
        <w:spacing w:line="276" w:lineRule="auto"/>
        <w:ind w:left="460" w:right="211" w:firstLine="374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 </w:t>
      </w:r>
      <w:r w:rsidR="00C62C1C" w:rsidRPr="00E01932">
        <w:rPr>
          <w:color w:val="171715"/>
          <w:shd w:val="clear" w:color="auto" w:fill="FFFFFE"/>
        </w:rPr>
        <w:t xml:space="preserve">В соответствии с пунктом 8 статьи 250 </w:t>
      </w:r>
      <w:proofErr w:type="spellStart"/>
      <w:r w:rsidR="00C62C1C" w:rsidRPr="00E01932">
        <w:rPr>
          <w:color w:val="171715"/>
          <w:w w:val="111"/>
          <w:shd w:val="clear" w:color="auto" w:fill="FFFFFE"/>
        </w:rPr>
        <w:t>нк</w:t>
      </w:r>
      <w:proofErr w:type="spellEnd"/>
      <w:r w:rsidR="00C62C1C" w:rsidRPr="00E01932">
        <w:rPr>
          <w:color w:val="171715"/>
          <w:w w:val="111"/>
          <w:shd w:val="clear" w:color="auto" w:fill="FFFFFE"/>
        </w:rPr>
        <w:t xml:space="preserve"> </w:t>
      </w:r>
      <w:r w:rsidR="00C62C1C" w:rsidRPr="00E01932">
        <w:rPr>
          <w:color w:val="171715"/>
          <w:shd w:val="clear" w:color="auto" w:fill="FFFFFE"/>
        </w:rPr>
        <w:t xml:space="preserve">РФ при получении </w:t>
      </w:r>
      <w:r w:rsidR="00C62C1C" w:rsidRPr="00E01932">
        <w:rPr>
          <w:color w:val="171715"/>
          <w:shd w:val="clear" w:color="auto" w:fill="FFFFFE"/>
        </w:rPr>
        <w:br/>
        <w:t xml:space="preserve">безвозмездно имущества (работ, услуг) оценка доходов осуществляется </w:t>
      </w:r>
      <w:r w:rsidR="00C62C1C" w:rsidRPr="00E01932">
        <w:rPr>
          <w:color w:val="171715"/>
          <w:shd w:val="clear" w:color="auto" w:fill="FFFFFE"/>
        </w:rPr>
        <w:br/>
        <w:t xml:space="preserve">исходя из рыночных цен. </w:t>
      </w:r>
    </w:p>
    <w:p w14:paraId="0C1371DA" w14:textId="44B8DBBD" w:rsidR="00560F53" w:rsidRPr="00E01932" w:rsidRDefault="00C62C1C" w:rsidP="007D5592">
      <w:pPr>
        <w:pStyle w:val="af3"/>
        <w:shd w:val="clear" w:color="auto" w:fill="FFFFFE"/>
        <w:spacing w:line="276" w:lineRule="auto"/>
        <w:ind w:left="460" w:right="211" w:firstLine="374"/>
        <w:jc w:val="both"/>
        <w:rPr>
          <w:color w:val="161614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В соответствии с пунктом 6 статьи 272 </w:t>
      </w:r>
      <w:proofErr w:type="spellStart"/>
      <w:r w:rsidRPr="00E01932">
        <w:rPr>
          <w:color w:val="171715"/>
          <w:w w:val="111"/>
          <w:shd w:val="clear" w:color="auto" w:fill="FFFFFE"/>
        </w:rPr>
        <w:t>нк</w:t>
      </w:r>
      <w:proofErr w:type="spellEnd"/>
      <w:r w:rsidRPr="00E01932">
        <w:rPr>
          <w:color w:val="171715"/>
          <w:w w:val="111"/>
          <w:shd w:val="clear" w:color="auto" w:fill="FFFFFE"/>
        </w:rPr>
        <w:t xml:space="preserve"> </w:t>
      </w:r>
      <w:r w:rsidRPr="00E01932">
        <w:rPr>
          <w:color w:val="171715"/>
          <w:shd w:val="clear" w:color="auto" w:fill="FFFFFE"/>
        </w:rPr>
        <w:t xml:space="preserve">РФ расходы по </w:t>
      </w:r>
      <w:r w:rsidRPr="00E01932">
        <w:rPr>
          <w:color w:val="171715"/>
          <w:shd w:val="clear" w:color="auto" w:fill="FFFFFE"/>
        </w:rPr>
        <w:br/>
        <w:t xml:space="preserve">обязательному страхованию признаются в качестве расхода в том отчетном </w:t>
      </w:r>
      <w:r w:rsidRPr="00E01932">
        <w:rPr>
          <w:color w:val="171715"/>
          <w:shd w:val="clear" w:color="auto" w:fill="FFFFFE"/>
        </w:rPr>
        <w:br/>
        <w:t xml:space="preserve">(налоговом) периоде, в котором были перечислены денежные средства на </w:t>
      </w:r>
      <w:r w:rsidRPr="00E01932">
        <w:rPr>
          <w:color w:val="171715"/>
          <w:shd w:val="clear" w:color="auto" w:fill="FFFFFE"/>
        </w:rPr>
        <w:br/>
      </w:r>
      <w:r w:rsidRPr="00E01932">
        <w:rPr>
          <w:color w:val="171715"/>
          <w:shd w:val="clear" w:color="auto" w:fill="FFFFFE"/>
        </w:rPr>
        <w:lastRenderedPageBreak/>
        <w:t xml:space="preserve">оплату страховых (пенсионных) взносов. </w:t>
      </w:r>
      <w:r w:rsidRPr="00E01932">
        <w:rPr>
          <w:color w:val="161614"/>
          <w:shd w:val="clear" w:color="auto" w:fill="FFFFFE"/>
        </w:rPr>
        <w:t xml:space="preserve">Общехозяйственные расходы учреждения, произведенные за отчетный период (месяц), распределяются на себестоимость оказанных работ, услуг, а в части </w:t>
      </w:r>
      <w:proofErr w:type="spellStart"/>
      <w:r w:rsidRPr="00E01932">
        <w:rPr>
          <w:color w:val="161614"/>
          <w:shd w:val="clear" w:color="auto" w:fill="FFFFFE"/>
        </w:rPr>
        <w:t>нераспределяемых</w:t>
      </w:r>
      <w:proofErr w:type="spellEnd"/>
      <w:r w:rsidRPr="00E01932">
        <w:rPr>
          <w:color w:val="161614"/>
          <w:shd w:val="clear" w:color="auto" w:fill="FFFFFE"/>
        </w:rPr>
        <w:t xml:space="preserve"> расходов - на увеличение расходов текущего ф</w:t>
      </w:r>
      <w:r w:rsidR="007D5592">
        <w:rPr>
          <w:color w:val="161614"/>
          <w:shd w:val="clear" w:color="auto" w:fill="FFFFFE"/>
        </w:rPr>
        <w:t xml:space="preserve">инансового года. </w:t>
      </w:r>
    </w:p>
    <w:p w14:paraId="5DB35B38" w14:textId="63E085E9" w:rsidR="00560F53" w:rsidRPr="00E01932" w:rsidRDefault="00866376" w:rsidP="00866376">
      <w:pPr>
        <w:pStyle w:val="af3"/>
        <w:shd w:val="clear" w:color="auto" w:fill="FFFFFE"/>
        <w:spacing w:before="52" w:line="276" w:lineRule="auto"/>
        <w:ind w:left="4003" w:right="19"/>
        <w:jc w:val="both"/>
        <w:rPr>
          <w:b/>
          <w:bCs/>
          <w:color w:val="161614"/>
          <w:shd w:val="clear" w:color="auto" w:fill="FFFFFE"/>
        </w:rPr>
      </w:pPr>
      <w:r>
        <w:rPr>
          <w:b/>
          <w:bCs/>
          <w:color w:val="161614"/>
          <w:shd w:val="clear" w:color="auto" w:fill="FFFFFE"/>
        </w:rPr>
        <w:t xml:space="preserve">Санкционирование </w:t>
      </w:r>
    </w:p>
    <w:p w14:paraId="5A6A4866" w14:textId="77777777" w:rsidR="00E2352C" w:rsidRDefault="00C62C1C" w:rsidP="007D5592">
      <w:pPr>
        <w:pStyle w:val="af3"/>
        <w:shd w:val="clear" w:color="auto" w:fill="FFFFFE"/>
        <w:spacing w:before="4" w:line="276" w:lineRule="auto"/>
        <w:ind w:right="57" w:firstLine="883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На этих счетах отражается объем прав на принятие учреждением </w:t>
      </w:r>
      <w:r w:rsidRPr="00E01932">
        <w:rPr>
          <w:color w:val="161614"/>
          <w:shd w:val="clear" w:color="auto" w:fill="FFFFFE"/>
        </w:rPr>
        <w:br/>
        <w:t xml:space="preserve">обязательств, исполнение которых предусмотрено утвержденным планом </w:t>
      </w:r>
      <w:r w:rsidRPr="00E01932">
        <w:rPr>
          <w:color w:val="161614"/>
          <w:shd w:val="clear" w:color="auto" w:fill="FFFFFE"/>
        </w:rPr>
        <w:br/>
        <w:t>финансово-хозяйственной деятельности на текущий (очередной) финансовый год, а также сумм внесенных изменений в показатели сметных (плановых) назначений, утверждаемых в установленном порядке в тече</w:t>
      </w:r>
      <w:r w:rsidR="007D5592">
        <w:rPr>
          <w:color w:val="161614"/>
          <w:shd w:val="clear" w:color="auto" w:fill="FFFFFE"/>
        </w:rPr>
        <w:t xml:space="preserve">ние текущего финансового года. </w:t>
      </w:r>
    </w:p>
    <w:p w14:paraId="5D06E972" w14:textId="61CF74E0" w:rsidR="00E2352C" w:rsidRDefault="00E2352C" w:rsidP="007D5592">
      <w:pPr>
        <w:pStyle w:val="af3"/>
        <w:shd w:val="clear" w:color="auto" w:fill="FFFFFE"/>
        <w:spacing w:before="4" w:line="276" w:lineRule="auto"/>
        <w:ind w:right="57" w:firstLine="883"/>
        <w:jc w:val="both"/>
      </w:pPr>
      <w:r>
        <w:t xml:space="preserve">Суммы, отражаемые Учреждением на счете 502 00 "Обязательства", сопоставляются с информацией, учитываемой на соответствующих балансовых счетах бухгалтерского учета согласно требованиям Инструкции N 157н: </w:t>
      </w:r>
    </w:p>
    <w:p w14:paraId="4D224F78" w14:textId="6D06DF42" w:rsidR="00E2352C" w:rsidRDefault="00E2352C" w:rsidP="007D5592">
      <w:pPr>
        <w:pStyle w:val="af3"/>
        <w:shd w:val="clear" w:color="auto" w:fill="FFFFFE"/>
        <w:spacing w:before="4" w:line="276" w:lineRule="auto"/>
        <w:ind w:right="57" w:firstLine="883"/>
        <w:jc w:val="both"/>
      </w:pPr>
      <w:r>
        <w:t xml:space="preserve">1. Учетные данные на счете 502 01 "Принятые обязательства" подлежат отражению в соответствии с понятием "обязательства участника бюджетного процесса", приведенным в Инструкции N 157н. Показатели данного счета напрямую не "привязаны" к информации, отражаемой на балансовых счетах бухгалтерского учета. </w:t>
      </w:r>
    </w:p>
    <w:p w14:paraId="2867CBD5" w14:textId="77777777" w:rsidR="00E2352C" w:rsidRDefault="00E2352C" w:rsidP="007D5592">
      <w:pPr>
        <w:pStyle w:val="af3"/>
        <w:shd w:val="clear" w:color="auto" w:fill="FFFFFE"/>
        <w:spacing w:before="4" w:line="276" w:lineRule="auto"/>
        <w:ind w:right="57" w:firstLine="883"/>
        <w:jc w:val="both"/>
      </w:pPr>
      <w:r>
        <w:t xml:space="preserve">2. Принятие обязательств сверх утвержденных плановых назначений (лимитов бюджетных обязательств) недопустимо. </w:t>
      </w:r>
    </w:p>
    <w:p w14:paraId="78CD0DE5" w14:textId="77777777" w:rsidR="00E2352C" w:rsidRDefault="00E2352C" w:rsidP="007D5592">
      <w:pPr>
        <w:pStyle w:val="af3"/>
        <w:shd w:val="clear" w:color="auto" w:fill="FFFFFE"/>
        <w:spacing w:before="4" w:line="276" w:lineRule="auto"/>
        <w:ind w:right="57" w:firstLine="883"/>
        <w:jc w:val="both"/>
      </w:pPr>
      <w:r>
        <w:t xml:space="preserve">3. Сотрудниками Бухгалтерии для перечисления средств по договорам на поставку товаров (выполнение работ, оказание услуг) принимаются к исполнению только подлинники документов при наличии на них подписи руководителя Учреждения или уполномоченного им лица на бумажном носителе или в виде электронного документа. </w:t>
      </w:r>
    </w:p>
    <w:p w14:paraId="3BD5D8B2" w14:textId="4D95F57F" w:rsidR="00E2352C" w:rsidRDefault="00BA4E4D" w:rsidP="007D5592">
      <w:pPr>
        <w:pStyle w:val="af3"/>
        <w:shd w:val="clear" w:color="auto" w:fill="FFFFFE"/>
        <w:spacing w:before="4" w:line="276" w:lineRule="auto"/>
        <w:ind w:right="57" w:firstLine="883"/>
        <w:jc w:val="both"/>
      </w:pPr>
      <w:r>
        <w:t>4</w:t>
      </w:r>
      <w:r w:rsidR="00E2352C">
        <w:t xml:space="preserve">. Корректировка обязательств может производиться, в частности, в следующих случаях: - изменения цены договора; - расторжения договора; - уточнения (изменения) суммы учтенных обязательств; - изменения исковых требований, отмены судебного решения. </w:t>
      </w:r>
    </w:p>
    <w:p w14:paraId="3D5E1D4F" w14:textId="342CFD9D" w:rsidR="00E2352C" w:rsidRDefault="00BA4E4D" w:rsidP="007D5592">
      <w:pPr>
        <w:pStyle w:val="af3"/>
        <w:shd w:val="clear" w:color="auto" w:fill="FFFFFE"/>
        <w:spacing w:before="4" w:line="276" w:lineRule="auto"/>
        <w:ind w:right="57" w:firstLine="883"/>
        <w:jc w:val="both"/>
      </w:pPr>
      <w:r>
        <w:t>5</w:t>
      </w:r>
      <w:r w:rsidR="00E2352C">
        <w:t xml:space="preserve">. Аналитический учет обязательств ведется в разрезе кредиторов, в отношении которых принимаются обязательства, и контрактов (договоров). </w:t>
      </w:r>
    </w:p>
    <w:p w14:paraId="6DFFC965" w14:textId="7B0B448E" w:rsidR="00E2352C" w:rsidRPr="007D5592" w:rsidRDefault="00BA4E4D" w:rsidP="007D5592">
      <w:pPr>
        <w:pStyle w:val="af3"/>
        <w:shd w:val="clear" w:color="auto" w:fill="FFFFFE"/>
        <w:spacing w:before="4" w:line="276" w:lineRule="auto"/>
        <w:ind w:right="57" w:firstLine="883"/>
        <w:jc w:val="both"/>
        <w:rPr>
          <w:color w:val="161614"/>
          <w:shd w:val="clear" w:color="auto" w:fill="FFFFFE"/>
        </w:rPr>
      </w:pPr>
      <w:r>
        <w:t>6</w:t>
      </w:r>
      <w:r w:rsidR="00E2352C">
        <w:t xml:space="preserve">. Учет принятых бюджетных обязательств и денежных обязательств осуществляется, в частности, на основании следующих документов, подтверждающих их принятие: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4923"/>
        <w:gridCol w:w="4334"/>
      </w:tblGrid>
      <w:tr w:rsidR="00E2352C" w14:paraId="07E03088" w14:textId="77777777" w:rsidTr="00846F77">
        <w:tc>
          <w:tcPr>
            <w:tcW w:w="534" w:type="dxa"/>
          </w:tcPr>
          <w:p w14:paraId="46B3BFE0" w14:textId="02844892" w:rsidR="00E2352C" w:rsidRDefault="00E2352C" w:rsidP="007D5592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rPr>
                <w:color w:val="161614"/>
                <w:shd w:val="clear" w:color="auto" w:fill="FFFFFE"/>
              </w:rPr>
              <w:t xml:space="preserve">№ </w:t>
            </w:r>
            <w:r w:rsidRPr="00E2352C">
              <w:rPr>
                <w:color w:val="161614"/>
                <w:shd w:val="clear" w:color="auto" w:fill="FFFFFE"/>
              </w:rPr>
              <w:t>п/п</w:t>
            </w:r>
          </w:p>
        </w:tc>
        <w:tc>
          <w:tcPr>
            <w:tcW w:w="4961" w:type="dxa"/>
          </w:tcPr>
          <w:p w14:paraId="1AB99231" w14:textId="198870B4" w:rsidR="00E2352C" w:rsidRPr="00E2352C" w:rsidRDefault="00E2352C" w:rsidP="00E2352C">
            <w:pPr>
              <w:pStyle w:val="af3"/>
              <w:spacing w:before="4"/>
              <w:ind w:right="57"/>
              <w:jc w:val="center"/>
              <w:rPr>
                <w:color w:val="161614"/>
                <w:shd w:val="clear" w:color="auto" w:fill="FFFFFE"/>
              </w:rPr>
            </w:pPr>
            <w:r w:rsidRPr="00E2352C">
              <w:rPr>
                <w:color w:val="161614"/>
                <w:shd w:val="clear" w:color="auto" w:fill="FFFFFE"/>
              </w:rPr>
              <w:t>Документ, на основании которого</w:t>
            </w:r>
          </w:p>
          <w:p w14:paraId="78D4D57B" w14:textId="5C2A28E8" w:rsidR="00E2352C" w:rsidRDefault="00E2352C" w:rsidP="00E2352C">
            <w:pPr>
              <w:pStyle w:val="af3"/>
              <w:spacing w:before="4" w:line="276" w:lineRule="auto"/>
              <w:ind w:right="57"/>
              <w:jc w:val="center"/>
              <w:rPr>
                <w:color w:val="161614"/>
                <w:shd w:val="clear" w:color="auto" w:fill="FFFFFE"/>
              </w:rPr>
            </w:pPr>
            <w:r w:rsidRPr="00E2352C">
              <w:rPr>
                <w:color w:val="161614"/>
                <w:shd w:val="clear" w:color="auto" w:fill="FFFFFE"/>
              </w:rPr>
              <w:t>возникает бюджетное обязательство</w:t>
            </w:r>
          </w:p>
        </w:tc>
        <w:tc>
          <w:tcPr>
            <w:tcW w:w="4359" w:type="dxa"/>
          </w:tcPr>
          <w:p w14:paraId="7A5A5558" w14:textId="77777777" w:rsidR="00E2352C" w:rsidRPr="00E2352C" w:rsidRDefault="00E2352C" w:rsidP="00E2352C">
            <w:pPr>
              <w:pStyle w:val="af3"/>
              <w:spacing w:before="4"/>
              <w:ind w:right="57"/>
              <w:jc w:val="center"/>
              <w:rPr>
                <w:color w:val="161614"/>
                <w:shd w:val="clear" w:color="auto" w:fill="FFFFFE"/>
              </w:rPr>
            </w:pPr>
            <w:r w:rsidRPr="00E2352C">
              <w:rPr>
                <w:color w:val="161614"/>
                <w:shd w:val="clear" w:color="auto" w:fill="FFFFFE"/>
              </w:rPr>
              <w:t>Документ, подтверждающий</w:t>
            </w:r>
          </w:p>
          <w:p w14:paraId="76891524" w14:textId="22586C14" w:rsidR="00E2352C" w:rsidRPr="00E2352C" w:rsidRDefault="00E2352C" w:rsidP="00E2352C">
            <w:pPr>
              <w:pStyle w:val="af3"/>
              <w:spacing w:before="4"/>
              <w:ind w:right="57"/>
              <w:jc w:val="center"/>
              <w:rPr>
                <w:color w:val="161614"/>
                <w:shd w:val="clear" w:color="auto" w:fill="FFFFFE"/>
              </w:rPr>
            </w:pPr>
            <w:r w:rsidRPr="00E2352C">
              <w:rPr>
                <w:color w:val="161614"/>
                <w:shd w:val="clear" w:color="auto" w:fill="FFFFFE"/>
              </w:rPr>
              <w:t>возникновение денежного</w:t>
            </w:r>
          </w:p>
          <w:p w14:paraId="180EB91C" w14:textId="03FCEFCE" w:rsidR="00E2352C" w:rsidRDefault="00E2352C" w:rsidP="00E2352C">
            <w:pPr>
              <w:pStyle w:val="af3"/>
              <w:spacing w:before="4" w:line="276" w:lineRule="auto"/>
              <w:ind w:right="57"/>
              <w:jc w:val="center"/>
              <w:rPr>
                <w:color w:val="161614"/>
                <w:shd w:val="clear" w:color="auto" w:fill="FFFFFE"/>
              </w:rPr>
            </w:pPr>
            <w:r w:rsidRPr="00E2352C">
              <w:rPr>
                <w:color w:val="161614"/>
                <w:shd w:val="clear" w:color="auto" w:fill="FFFFFE"/>
              </w:rPr>
              <w:t>обязательства</w:t>
            </w:r>
          </w:p>
        </w:tc>
      </w:tr>
      <w:tr w:rsidR="00E2352C" w14:paraId="003881F9" w14:textId="77777777" w:rsidTr="00846F77">
        <w:tc>
          <w:tcPr>
            <w:tcW w:w="534" w:type="dxa"/>
          </w:tcPr>
          <w:p w14:paraId="3EB27E37" w14:textId="35370811" w:rsidR="00E2352C" w:rsidRDefault="00E2352C" w:rsidP="007D5592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rPr>
                <w:color w:val="161614"/>
                <w:shd w:val="clear" w:color="auto" w:fill="FFFFFE"/>
              </w:rPr>
              <w:t>1</w:t>
            </w:r>
          </w:p>
        </w:tc>
        <w:tc>
          <w:tcPr>
            <w:tcW w:w="4961" w:type="dxa"/>
          </w:tcPr>
          <w:p w14:paraId="615FF397" w14:textId="049CBE41" w:rsidR="00E2352C" w:rsidRPr="00E2352C" w:rsidRDefault="00E2352C" w:rsidP="00E2352C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E2352C">
              <w:rPr>
                <w:color w:val="161614"/>
                <w:shd w:val="clear" w:color="auto" w:fill="FFFFFE"/>
              </w:rPr>
              <w:t>Государственный (муниципальный)</w:t>
            </w:r>
            <w:r>
              <w:t xml:space="preserve"> </w:t>
            </w:r>
            <w:r w:rsidRPr="00E2352C">
              <w:rPr>
                <w:color w:val="161614"/>
                <w:shd w:val="clear" w:color="auto" w:fill="FFFFFE"/>
              </w:rPr>
              <w:t xml:space="preserve">контракт (договор) на поставку товаров, выполнение работ, </w:t>
            </w:r>
          </w:p>
          <w:p w14:paraId="3910CB49" w14:textId="77777777" w:rsidR="00E2352C" w:rsidRPr="00E2352C" w:rsidRDefault="00E2352C" w:rsidP="00E2352C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E2352C">
              <w:rPr>
                <w:color w:val="161614"/>
                <w:shd w:val="clear" w:color="auto" w:fill="FFFFFE"/>
              </w:rPr>
              <w:t xml:space="preserve">оказание услуг, сведения о котором </w:t>
            </w:r>
          </w:p>
          <w:p w14:paraId="60A0CF48" w14:textId="0C3B72D2" w:rsidR="00E2352C" w:rsidRDefault="00E2352C" w:rsidP="00E2352C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E2352C">
              <w:rPr>
                <w:color w:val="161614"/>
                <w:shd w:val="clear" w:color="auto" w:fill="FFFFFE"/>
              </w:rPr>
              <w:t>подлежат включению реестр контрактов</w:t>
            </w:r>
          </w:p>
        </w:tc>
        <w:tc>
          <w:tcPr>
            <w:tcW w:w="4359" w:type="dxa"/>
          </w:tcPr>
          <w:p w14:paraId="7108A30C" w14:textId="3E984AEE" w:rsidR="00E2352C" w:rsidRPr="00E2352C" w:rsidRDefault="00E2352C" w:rsidP="00E2352C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E2352C">
              <w:rPr>
                <w:color w:val="161614"/>
                <w:shd w:val="clear" w:color="auto" w:fill="FFFFFE"/>
              </w:rPr>
              <w:t>Акт выполненных работ</w:t>
            </w:r>
            <w:r>
              <w:rPr>
                <w:color w:val="161614"/>
                <w:shd w:val="clear" w:color="auto" w:fill="FFFFFE"/>
              </w:rPr>
              <w:t>,</w:t>
            </w:r>
            <w:r>
              <w:t xml:space="preserve"> </w:t>
            </w:r>
            <w:r w:rsidRPr="00E2352C">
              <w:rPr>
                <w:color w:val="161614"/>
                <w:shd w:val="clear" w:color="auto" w:fill="FFFFFE"/>
              </w:rPr>
              <w:t>Акт об оказании услуг</w:t>
            </w:r>
            <w:r w:rsidR="00C05AE8">
              <w:rPr>
                <w:color w:val="161614"/>
                <w:shd w:val="clear" w:color="auto" w:fill="FFFFFE"/>
              </w:rPr>
              <w:t xml:space="preserve">, </w:t>
            </w:r>
            <w:r w:rsidRPr="00E2352C">
              <w:rPr>
                <w:color w:val="161614"/>
                <w:shd w:val="clear" w:color="auto" w:fill="FFFFFE"/>
              </w:rPr>
              <w:t>Акт приема-передачи</w:t>
            </w:r>
            <w:r w:rsidR="00C05AE8">
              <w:rPr>
                <w:color w:val="161614"/>
                <w:shd w:val="clear" w:color="auto" w:fill="FFFFFE"/>
              </w:rPr>
              <w:t xml:space="preserve">, </w:t>
            </w:r>
            <w:r w:rsidRPr="00E2352C">
              <w:rPr>
                <w:color w:val="161614"/>
                <w:shd w:val="clear" w:color="auto" w:fill="FFFFFE"/>
              </w:rPr>
              <w:t xml:space="preserve">Справка-расчет или иной документ, являющийся основанием для оплаты </w:t>
            </w:r>
            <w:r w:rsidR="00C05AE8" w:rsidRPr="00E2352C">
              <w:rPr>
                <w:color w:val="161614"/>
                <w:shd w:val="clear" w:color="auto" w:fill="FFFFFE"/>
              </w:rPr>
              <w:t>Н</w:t>
            </w:r>
            <w:r w:rsidRPr="00E2352C">
              <w:rPr>
                <w:color w:val="161614"/>
                <w:shd w:val="clear" w:color="auto" w:fill="FFFFFE"/>
              </w:rPr>
              <w:t>еустойки</w:t>
            </w:r>
            <w:r w:rsidR="00C05AE8">
              <w:rPr>
                <w:color w:val="161614"/>
                <w:shd w:val="clear" w:color="auto" w:fill="FFFFFE"/>
              </w:rPr>
              <w:t xml:space="preserve">, </w:t>
            </w:r>
            <w:r w:rsidRPr="00E2352C">
              <w:rPr>
                <w:color w:val="161614"/>
                <w:shd w:val="clear" w:color="auto" w:fill="FFFFFE"/>
              </w:rPr>
              <w:t>Счет</w:t>
            </w:r>
            <w:r>
              <w:rPr>
                <w:color w:val="161614"/>
                <w:shd w:val="clear" w:color="auto" w:fill="FFFFFE"/>
              </w:rPr>
              <w:t xml:space="preserve">, </w:t>
            </w:r>
            <w:r w:rsidRPr="00E2352C">
              <w:rPr>
                <w:color w:val="161614"/>
                <w:shd w:val="clear" w:color="auto" w:fill="FFFFFE"/>
              </w:rPr>
              <w:t>Счет-фактура</w:t>
            </w:r>
            <w:r>
              <w:rPr>
                <w:color w:val="161614"/>
                <w:shd w:val="clear" w:color="auto" w:fill="FFFFFE"/>
              </w:rPr>
              <w:t>,</w:t>
            </w:r>
          </w:p>
          <w:p w14:paraId="143CEC0E" w14:textId="571B8F4B" w:rsidR="00E2352C" w:rsidRDefault="00E2352C" w:rsidP="00E2352C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E2352C">
              <w:rPr>
                <w:color w:val="161614"/>
                <w:shd w:val="clear" w:color="auto" w:fill="FFFFFE"/>
              </w:rPr>
              <w:t>Товарная накладная (унифицированная форма N ТОРГ-12</w:t>
            </w:r>
            <w:proofErr w:type="gramStart"/>
            <w:r w:rsidRPr="00E2352C">
              <w:rPr>
                <w:color w:val="161614"/>
                <w:shd w:val="clear" w:color="auto" w:fill="FFFFFE"/>
              </w:rPr>
              <w:t>)</w:t>
            </w:r>
            <w:r>
              <w:rPr>
                <w:color w:val="161614"/>
                <w:shd w:val="clear" w:color="auto" w:fill="FFFFFE"/>
              </w:rPr>
              <w:t>,</w:t>
            </w:r>
            <w:r w:rsidRPr="00E2352C">
              <w:rPr>
                <w:color w:val="161614"/>
                <w:shd w:val="clear" w:color="auto" w:fill="FFFFFE"/>
              </w:rPr>
              <w:t>Универсальный</w:t>
            </w:r>
            <w:proofErr w:type="gramEnd"/>
            <w:r w:rsidRPr="00E2352C">
              <w:rPr>
                <w:color w:val="161614"/>
                <w:shd w:val="clear" w:color="auto" w:fill="FFFFFE"/>
              </w:rPr>
              <w:t xml:space="preserve"> передаточный документ</w:t>
            </w:r>
          </w:p>
        </w:tc>
      </w:tr>
      <w:tr w:rsidR="00E2352C" w14:paraId="224AE2FE" w14:textId="77777777" w:rsidTr="00846F77">
        <w:tc>
          <w:tcPr>
            <w:tcW w:w="534" w:type="dxa"/>
          </w:tcPr>
          <w:p w14:paraId="12DED95E" w14:textId="1B3D54FC" w:rsidR="00E2352C" w:rsidRDefault="00E2352C" w:rsidP="007D5592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rPr>
                <w:color w:val="161614"/>
                <w:shd w:val="clear" w:color="auto" w:fill="FFFFFE"/>
              </w:rPr>
              <w:t>2</w:t>
            </w:r>
          </w:p>
        </w:tc>
        <w:tc>
          <w:tcPr>
            <w:tcW w:w="4961" w:type="dxa"/>
          </w:tcPr>
          <w:p w14:paraId="159F984E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Государственный (муниципальный) </w:t>
            </w:r>
          </w:p>
          <w:p w14:paraId="26A298E4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контракт (договор) на поставку </w:t>
            </w:r>
          </w:p>
          <w:p w14:paraId="46D03147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товаров, выполнение работ, </w:t>
            </w:r>
          </w:p>
          <w:p w14:paraId="3BFF5173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оказание услуг, сведения о котором </w:t>
            </w:r>
          </w:p>
          <w:p w14:paraId="4CE48EC1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не подлежат включению в реестры </w:t>
            </w:r>
          </w:p>
          <w:p w14:paraId="0A45AF90" w14:textId="7745641E" w:rsidR="00E2352C" w:rsidRDefault="00C05AE8" w:rsidP="00C05AE8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>контрактов</w:t>
            </w:r>
          </w:p>
        </w:tc>
        <w:tc>
          <w:tcPr>
            <w:tcW w:w="4359" w:type="dxa"/>
          </w:tcPr>
          <w:p w14:paraId="536FF2B8" w14:textId="39A3AC73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>Акт выполненных работ, Акт об оказании услуг,</w:t>
            </w:r>
            <w:r w:rsidR="00894315">
              <w:rPr>
                <w:color w:val="161614"/>
                <w:shd w:val="clear" w:color="auto" w:fill="FFFFFE"/>
              </w:rPr>
              <w:t xml:space="preserve"> </w:t>
            </w:r>
            <w:r w:rsidRPr="00C05AE8">
              <w:rPr>
                <w:color w:val="161614"/>
                <w:shd w:val="clear" w:color="auto" w:fill="FFFFFE"/>
              </w:rPr>
              <w:t>Акт приема-передачи,</w:t>
            </w:r>
          </w:p>
          <w:p w14:paraId="2E6CE2F0" w14:textId="6827F5C0" w:rsidR="00E2352C" w:rsidRDefault="00C05AE8" w:rsidP="00894315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>Справка-расчет или иной документ, являющийся основанием для оплаты Неустойки,</w:t>
            </w:r>
            <w:r w:rsidR="00156820">
              <w:rPr>
                <w:color w:val="161614"/>
                <w:shd w:val="clear" w:color="auto" w:fill="FFFFFE"/>
              </w:rPr>
              <w:t xml:space="preserve"> </w:t>
            </w:r>
            <w:r w:rsidRPr="00C05AE8">
              <w:rPr>
                <w:color w:val="161614"/>
                <w:shd w:val="clear" w:color="auto" w:fill="FFFFFE"/>
              </w:rPr>
              <w:t>Счет, Счет-фактура,</w:t>
            </w:r>
            <w:r w:rsidR="00156820">
              <w:rPr>
                <w:color w:val="161614"/>
                <w:shd w:val="clear" w:color="auto" w:fill="FFFFFE"/>
              </w:rPr>
              <w:t xml:space="preserve"> </w:t>
            </w:r>
            <w:r w:rsidRPr="00C05AE8">
              <w:rPr>
                <w:color w:val="161614"/>
                <w:shd w:val="clear" w:color="auto" w:fill="FFFFFE"/>
              </w:rPr>
              <w:t xml:space="preserve">Товарная накладная (унифицированная </w:t>
            </w:r>
            <w:r w:rsidRPr="00C05AE8">
              <w:rPr>
                <w:color w:val="161614"/>
                <w:shd w:val="clear" w:color="auto" w:fill="FFFFFE"/>
              </w:rPr>
              <w:lastRenderedPageBreak/>
              <w:t>форма N ТОРГ-12</w:t>
            </w:r>
            <w:proofErr w:type="gramStart"/>
            <w:r w:rsidRPr="00C05AE8">
              <w:rPr>
                <w:color w:val="161614"/>
                <w:shd w:val="clear" w:color="auto" w:fill="FFFFFE"/>
              </w:rPr>
              <w:t>),Универсальный</w:t>
            </w:r>
            <w:proofErr w:type="gramEnd"/>
            <w:r w:rsidRPr="00C05AE8">
              <w:rPr>
                <w:color w:val="161614"/>
                <w:shd w:val="clear" w:color="auto" w:fill="FFFFFE"/>
              </w:rPr>
              <w:t xml:space="preserve"> передаточный документ</w:t>
            </w:r>
          </w:p>
        </w:tc>
      </w:tr>
      <w:tr w:rsidR="00E2352C" w14:paraId="6A5EDA23" w14:textId="77777777" w:rsidTr="00846F77">
        <w:tc>
          <w:tcPr>
            <w:tcW w:w="534" w:type="dxa"/>
          </w:tcPr>
          <w:p w14:paraId="2DF2F31B" w14:textId="1AF2151A" w:rsidR="00E2352C" w:rsidRDefault="00E2352C" w:rsidP="007D5592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rPr>
                <w:color w:val="161614"/>
                <w:shd w:val="clear" w:color="auto" w:fill="FFFFFE"/>
              </w:rPr>
              <w:lastRenderedPageBreak/>
              <w:t>3</w:t>
            </w:r>
          </w:p>
        </w:tc>
        <w:tc>
          <w:tcPr>
            <w:tcW w:w="4961" w:type="dxa"/>
          </w:tcPr>
          <w:p w14:paraId="02B41EB3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Приказ об утверждении Штатного </w:t>
            </w:r>
          </w:p>
          <w:p w14:paraId="530A5CEB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расписания с расчетом годового </w:t>
            </w:r>
          </w:p>
          <w:p w14:paraId="4F9B7D70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фонда оплаты труда (с учетом </w:t>
            </w:r>
          </w:p>
          <w:p w14:paraId="5C651B90" w14:textId="1B2808E8" w:rsidR="00E2352C" w:rsidRDefault="00C05AE8" w:rsidP="00C05AE8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>доведенного объема ЛБО)</w:t>
            </w:r>
          </w:p>
        </w:tc>
        <w:tc>
          <w:tcPr>
            <w:tcW w:w="4359" w:type="dxa"/>
          </w:tcPr>
          <w:p w14:paraId="2DDF4B77" w14:textId="3261AC9E" w:rsidR="00E2352C" w:rsidRDefault="00C05AE8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>Записка-расчет об исчислении среднего заработка при предоставлении отпуска, увольнении и других случаях (ф. 0504425</w:t>
            </w:r>
            <w:proofErr w:type="gramStart"/>
            <w:r w:rsidRPr="00C05AE8">
              <w:rPr>
                <w:color w:val="161614"/>
                <w:shd w:val="clear" w:color="auto" w:fill="FFFFFE"/>
              </w:rPr>
              <w:t>)</w:t>
            </w:r>
            <w:r w:rsidR="00156820">
              <w:rPr>
                <w:color w:val="161614"/>
                <w:shd w:val="clear" w:color="auto" w:fill="FFFFFE"/>
              </w:rPr>
              <w:t>,</w:t>
            </w:r>
            <w:r w:rsidRPr="00C05AE8">
              <w:rPr>
                <w:color w:val="161614"/>
                <w:shd w:val="clear" w:color="auto" w:fill="FFFFFE"/>
              </w:rPr>
              <w:t>Расчетно</w:t>
            </w:r>
            <w:proofErr w:type="gramEnd"/>
            <w:r w:rsidRPr="00C05AE8">
              <w:rPr>
                <w:color w:val="161614"/>
                <w:shd w:val="clear" w:color="auto" w:fill="FFFFFE"/>
              </w:rPr>
              <w:t>-платежная ведомость (ф. 0504401)</w:t>
            </w:r>
            <w:r w:rsidR="00156820">
              <w:rPr>
                <w:color w:val="161614"/>
                <w:shd w:val="clear" w:color="auto" w:fill="FFFFFE"/>
              </w:rPr>
              <w:t xml:space="preserve">, </w:t>
            </w:r>
            <w:r w:rsidRPr="00C05AE8">
              <w:rPr>
                <w:color w:val="161614"/>
                <w:shd w:val="clear" w:color="auto" w:fill="FFFFFE"/>
              </w:rPr>
              <w:t>Расчетная ведомость (ф. 0504402)</w:t>
            </w:r>
          </w:p>
        </w:tc>
      </w:tr>
      <w:tr w:rsidR="00E2352C" w14:paraId="41BE213E" w14:textId="77777777" w:rsidTr="00846F77">
        <w:tc>
          <w:tcPr>
            <w:tcW w:w="534" w:type="dxa"/>
          </w:tcPr>
          <w:p w14:paraId="53E35C9C" w14:textId="542039D8" w:rsidR="00E2352C" w:rsidRDefault="00E2352C" w:rsidP="007D5592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rPr>
                <w:color w:val="161614"/>
                <w:shd w:val="clear" w:color="auto" w:fill="FFFFFE"/>
              </w:rPr>
              <w:t>4</w:t>
            </w:r>
          </w:p>
        </w:tc>
        <w:tc>
          <w:tcPr>
            <w:tcW w:w="4961" w:type="dxa"/>
          </w:tcPr>
          <w:p w14:paraId="52219A73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Исполнительный документ </w:t>
            </w:r>
          </w:p>
          <w:p w14:paraId="6E2F15B3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(исполнительный лист, судебный </w:t>
            </w:r>
          </w:p>
          <w:p w14:paraId="5464BC17" w14:textId="1F6071C2" w:rsidR="00E2352C" w:rsidRDefault="00C05AE8" w:rsidP="00C05AE8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>приказ)</w:t>
            </w:r>
          </w:p>
        </w:tc>
        <w:tc>
          <w:tcPr>
            <w:tcW w:w="4359" w:type="dxa"/>
          </w:tcPr>
          <w:p w14:paraId="37909C04" w14:textId="6A46A795" w:rsidR="00E2352C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>Бухгалтерская справка (ф. 0504833)</w:t>
            </w:r>
            <w:r w:rsidR="00156820">
              <w:rPr>
                <w:color w:val="161614"/>
                <w:shd w:val="clear" w:color="auto" w:fill="FFFFFE"/>
              </w:rPr>
              <w:t xml:space="preserve">, </w:t>
            </w:r>
            <w:r w:rsidRPr="00C05AE8">
              <w:rPr>
                <w:color w:val="161614"/>
                <w:shd w:val="clear" w:color="auto" w:fill="FFFFFE"/>
              </w:rPr>
              <w:t>График</w:t>
            </w:r>
            <w:r w:rsidR="00156820">
              <w:rPr>
                <w:color w:val="161614"/>
                <w:shd w:val="clear" w:color="auto" w:fill="FFFFFE"/>
              </w:rPr>
              <w:t xml:space="preserve"> </w:t>
            </w:r>
            <w:r w:rsidRPr="00C05AE8">
              <w:rPr>
                <w:color w:val="161614"/>
                <w:shd w:val="clear" w:color="auto" w:fill="FFFFFE"/>
              </w:rPr>
              <w:t>выплат по исполнительному документу, предусматривающему выплаты периодического характера</w:t>
            </w:r>
            <w:r>
              <w:rPr>
                <w:color w:val="161614"/>
                <w:shd w:val="clear" w:color="auto" w:fill="FFFFFE"/>
              </w:rPr>
              <w:t xml:space="preserve">, </w:t>
            </w:r>
            <w:r w:rsidRPr="00C05AE8">
              <w:rPr>
                <w:color w:val="161614"/>
                <w:shd w:val="clear" w:color="auto" w:fill="FFFFFE"/>
              </w:rPr>
              <w:t>Исполнительный документ</w:t>
            </w:r>
            <w:r>
              <w:rPr>
                <w:color w:val="161614"/>
                <w:shd w:val="clear" w:color="auto" w:fill="FFFFFE"/>
              </w:rPr>
              <w:t xml:space="preserve">, </w:t>
            </w:r>
            <w:r w:rsidRPr="00C05AE8">
              <w:rPr>
                <w:color w:val="161614"/>
                <w:shd w:val="clear" w:color="auto" w:fill="FFFFFE"/>
              </w:rPr>
              <w:t>Справка-расчет</w:t>
            </w:r>
          </w:p>
        </w:tc>
      </w:tr>
      <w:tr w:rsidR="00E2352C" w14:paraId="0E58E787" w14:textId="77777777" w:rsidTr="00846F77">
        <w:tc>
          <w:tcPr>
            <w:tcW w:w="534" w:type="dxa"/>
          </w:tcPr>
          <w:p w14:paraId="360E0E8E" w14:textId="73580488" w:rsidR="00E2352C" w:rsidRDefault="00E2352C" w:rsidP="007D5592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rPr>
                <w:color w:val="161614"/>
                <w:shd w:val="clear" w:color="auto" w:fill="FFFFFE"/>
              </w:rPr>
              <w:t>5</w:t>
            </w:r>
          </w:p>
        </w:tc>
        <w:tc>
          <w:tcPr>
            <w:tcW w:w="4961" w:type="dxa"/>
          </w:tcPr>
          <w:p w14:paraId="3A40B831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Решение налогового органа о </w:t>
            </w:r>
          </w:p>
          <w:p w14:paraId="5FE6F628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взыскании налога, сбора, пеней и </w:t>
            </w:r>
          </w:p>
          <w:p w14:paraId="54513EEB" w14:textId="3A7E5757" w:rsidR="00E2352C" w:rsidRDefault="00C05AE8" w:rsidP="00C05AE8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>штрафов</w:t>
            </w:r>
          </w:p>
        </w:tc>
        <w:tc>
          <w:tcPr>
            <w:tcW w:w="4359" w:type="dxa"/>
          </w:tcPr>
          <w:p w14:paraId="4A17AFB3" w14:textId="77777777" w:rsidR="00156820" w:rsidRP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156820">
              <w:rPr>
                <w:color w:val="161614"/>
                <w:shd w:val="clear" w:color="auto" w:fill="FFFFFE"/>
              </w:rPr>
              <w:t>Бухгалтерская справка (ф. 0504833)</w:t>
            </w:r>
          </w:p>
          <w:p w14:paraId="09BC542D" w14:textId="77777777" w:rsidR="00156820" w:rsidRP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156820">
              <w:rPr>
                <w:color w:val="161614"/>
                <w:shd w:val="clear" w:color="auto" w:fill="FFFFFE"/>
              </w:rPr>
              <w:t>Решение налогового органа</w:t>
            </w:r>
          </w:p>
          <w:p w14:paraId="4BE79556" w14:textId="18F5F647" w:rsidR="00E2352C" w:rsidRDefault="00156820" w:rsidP="00156820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156820">
              <w:rPr>
                <w:color w:val="161614"/>
                <w:shd w:val="clear" w:color="auto" w:fill="FFFFFE"/>
              </w:rPr>
              <w:t>Справка-расчет</w:t>
            </w:r>
          </w:p>
        </w:tc>
      </w:tr>
      <w:tr w:rsidR="00E2352C" w14:paraId="20861157" w14:textId="77777777" w:rsidTr="00846F77">
        <w:tc>
          <w:tcPr>
            <w:tcW w:w="534" w:type="dxa"/>
          </w:tcPr>
          <w:p w14:paraId="03B6CD02" w14:textId="12B2D948" w:rsidR="00E2352C" w:rsidRDefault="00E2352C" w:rsidP="007D5592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rPr>
                <w:color w:val="161614"/>
                <w:shd w:val="clear" w:color="auto" w:fill="FFFFFE"/>
              </w:rPr>
              <w:t>6</w:t>
            </w:r>
          </w:p>
        </w:tc>
        <w:tc>
          <w:tcPr>
            <w:tcW w:w="4961" w:type="dxa"/>
          </w:tcPr>
          <w:p w14:paraId="50E00709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Документ, не определенный выше, в </w:t>
            </w:r>
          </w:p>
          <w:p w14:paraId="3D7ABA10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proofErr w:type="gramStart"/>
            <w:r w:rsidRPr="00C05AE8">
              <w:rPr>
                <w:color w:val="161614"/>
                <w:shd w:val="clear" w:color="auto" w:fill="FFFFFE"/>
              </w:rPr>
              <w:t>соответствии</w:t>
            </w:r>
            <w:proofErr w:type="gramEnd"/>
            <w:r w:rsidRPr="00C05AE8">
              <w:rPr>
                <w:color w:val="161614"/>
                <w:shd w:val="clear" w:color="auto" w:fill="FFFFFE"/>
              </w:rPr>
              <w:t xml:space="preserve"> с которым возникает </w:t>
            </w:r>
          </w:p>
          <w:p w14:paraId="2840D0D4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>бюджетное обязательство:</w:t>
            </w:r>
          </w:p>
          <w:p w14:paraId="599826C3" w14:textId="77777777" w:rsidR="00C05AE8" w:rsidRPr="00C05AE8" w:rsidRDefault="00C05AE8" w:rsidP="00C05AE8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 xml:space="preserve">- закон, иной нормативный правовой </w:t>
            </w:r>
          </w:p>
          <w:p w14:paraId="16E38A97" w14:textId="43D78254" w:rsidR="00E2352C" w:rsidRDefault="00C05AE8" w:rsidP="00C05AE8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 w:rsidRPr="00C05AE8">
              <w:rPr>
                <w:color w:val="161614"/>
                <w:shd w:val="clear" w:color="auto" w:fill="FFFFFE"/>
              </w:rPr>
              <w:t>акт, в соответствии с которыми</w:t>
            </w:r>
            <w:r w:rsidR="00156820">
              <w:rPr>
                <w:color w:val="161614"/>
                <w:shd w:val="clear" w:color="auto" w:fill="FFFFFE"/>
              </w:rPr>
              <w:t xml:space="preserve"> </w:t>
            </w:r>
            <w:r w:rsidR="00156820">
              <w:t>возникают публичные нормативные обязательства (публичные обязательства), а также обязательства по уплате платежей в бюджет (не требующие заключения договора); - договор, расчет по которому осуществляется наличными деньгами,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контрактов; 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  <w:tc>
          <w:tcPr>
            <w:tcW w:w="4359" w:type="dxa"/>
          </w:tcPr>
          <w:p w14:paraId="3248738F" w14:textId="14BB57BD" w:rsidR="00E2352C" w:rsidRDefault="00156820" w:rsidP="007D5592">
            <w:pPr>
              <w:pStyle w:val="af3"/>
              <w:spacing w:before="4" w:line="276" w:lineRule="auto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t>Акт выполненных работ, Акт приема-передачи, Акт об оказании услуг, Договор на оказание услуг, выполнение работ, заключенный получателем средств федерального бюджета с физическим лицом, не являющимся индивидуальным предпринимателем, Служебная записка, Справка-расчет, Счет Счет-фактура, Товарная накладная (унифицированная форма N ТОРГ-12), Универсальный передаточный документ</w:t>
            </w:r>
          </w:p>
        </w:tc>
      </w:tr>
    </w:tbl>
    <w:p w14:paraId="377E218C" w14:textId="2BD175FF" w:rsidR="00866376" w:rsidRDefault="00156820" w:rsidP="00156820">
      <w:pPr>
        <w:pStyle w:val="af3"/>
        <w:shd w:val="clear" w:color="auto" w:fill="FFFFFE"/>
        <w:spacing w:before="4"/>
        <w:ind w:right="57"/>
        <w:jc w:val="both"/>
        <w:rPr>
          <w:color w:val="161614"/>
          <w:shd w:val="clear" w:color="auto" w:fill="FFFFFE"/>
        </w:rPr>
      </w:pPr>
      <w:r w:rsidRPr="00156820">
        <w:rPr>
          <w:color w:val="161614"/>
          <w:shd w:val="clear" w:color="auto" w:fill="FFFFFE"/>
        </w:rPr>
        <w:t>Учет принимаемых обязательств осуществляется на основании следующих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56820" w14:paraId="32F630D0" w14:textId="77777777" w:rsidTr="00894315">
        <w:tc>
          <w:tcPr>
            <w:tcW w:w="4927" w:type="dxa"/>
          </w:tcPr>
          <w:p w14:paraId="0098B0C0" w14:textId="2C1CBEFF" w:rsidR="00156820" w:rsidRPr="00156820" w:rsidRDefault="00156820" w:rsidP="00894315">
            <w:pPr>
              <w:pStyle w:val="af3"/>
              <w:spacing w:before="4"/>
              <w:ind w:right="57"/>
              <w:jc w:val="center"/>
              <w:rPr>
                <w:color w:val="161614"/>
                <w:shd w:val="clear" w:color="auto" w:fill="FFFFFE"/>
              </w:rPr>
            </w:pPr>
            <w:r w:rsidRPr="00156820">
              <w:rPr>
                <w:color w:val="161614"/>
                <w:shd w:val="clear" w:color="auto" w:fill="FFFFFE"/>
              </w:rPr>
              <w:t>Обязательства, отражаемые</w:t>
            </w:r>
          </w:p>
          <w:p w14:paraId="7CC15FC8" w14:textId="77777777" w:rsidR="00156820" w:rsidRPr="00156820" w:rsidRDefault="00156820" w:rsidP="00894315">
            <w:pPr>
              <w:pStyle w:val="af3"/>
              <w:spacing w:before="4"/>
              <w:ind w:right="57"/>
              <w:jc w:val="center"/>
              <w:rPr>
                <w:color w:val="161614"/>
                <w:shd w:val="clear" w:color="auto" w:fill="FFFFFE"/>
              </w:rPr>
            </w:pPr>
            <w:r w:rsidRPr="00156820">
              <w:rPr>
                <w:color w:val="161614"/>
                <w:shd w:val="clear" w:color="auto" w:fill="FFFFFE"/>
              </w:rPr>
              <w:t>на счете 0 502 07 000</w:t>
            </w:r>
          </w:p>
          <w:p w14:paraId="5D2EBBFC" w14:textId="2184780A" w:rsidR="00156820" w:rsidRDefault="00156820" w:rsidP="00894315">
            <w:pPr>
              <w:pStyle w:val="af3"/>
              <w:spacing w:before="4"/>
              <w:ind w:right="57"/>
              <w:jc w:val="center"/>
              <w:rPr>
                <w:color w:val="161614"/>
                <w:shd w:val="clear" w:color="auto" w:fill="FFFFFE"/>
              </w:rPr>
            </w:pPr>
            <w:r w:rsidRPr="00156820">
              <w:rPr>
                <w:color w:val="161614"/>
                <w:shd w:val="clear" w:color="auto" w:fill="FFFFFE"/>
              </w:rPr>
              <w:t>"Принимаемые обязательства"</w:t>
            </w:r>
          </w:p>
        </w:tc>
        <w:tc>
          <w:tcPr>
            <w:tcW w:w="4927" w:type="dxa"/>
          </w:tcPr>
          <w:p w14:paraId="64EEA9D5" w14:textId="73D74988" w:rsidR="00156820" w:rsidRDefault="00156820" w:rsidP="00894315">
            <w:pPr>
              <w:pStyle w:val="af3"/>
              <w:spacing w:before="4"/>
              <w:ind w:right="57"/>
              <w:jc w:val="center"/>
              <w:rPr>
                <w:color w:val="161614"/>
                <w:shd w:val="clear" w:color="auto" w:fill="FFFFFE"/>
              </w:rPr>
            </w:pPr>
            <w:r>
              <w:t>Документы-основания для отражения операций</w:t>
            </w:r>
          </w:p>
        </w:tc>
      </w:tr>
      <w:tr w:rsidR="00156820" w14:paraId="345B608A" w14:textId="77777777" w:rsidTr="00894315">
        <w:tc>
          <w:tcPr>
            <w:tcW w:w="4927" w:type="dxa"/>
          </w:tcPr>
          <w:p w14:paraId="38BCC77C" w14:textId="77777777" w:rsidR="00156820" w:rsidRDefault="00156820" w:rsidP="00156820">
            <w:pPr>
              <w:pStyle w:val="af3"/>
              <w:spacing w:before="4"/>
              <w:ind w:right="57"/>
              <w:jc w:val="both"/>
            </w:pPr>
            <w:r>
              <w:t xml:space="preserve">Обязательства, возникающие при объявлении о начале </w:t>
            </w:r>
            <w:proofErr w:type="gramStart"/>
            <w:r>
              <w:t>конкурентной процедуры определения контрагента</w:t>
            </w:r>
            <w:proofErr w:type="gramEnd"/>
            <w:r>
              <w:t xml:space="preserve"> или закупка у единственного контрагента в отдельных случаях (кредит счета 0 502 07 000) Извещение Приглашения принять участие </w:t>
            </w:r>
          </w:p>
          <w:p w14:paraId="29BB6CA3" w14:textId="7B279645" w:rsid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t>Обязательства, возникающие при заключении контракта (договора) (дебет счета 0 502 07 000)</w:t>
            </w:r>
          </w:p>
        </w:tc>
        <w:tc>
          <w:tcPr>
            <w:tcW w:w="4927" w:type="dxa"/>
          </w:tcPr>
          <w:p w14:paraId="174ACF46" w14:textId="77777777" w:rsidR="00156820" w:rsidRDefault="00156820" w:rsidP="00156820">
            <w:pPr>
              <w:pStyle w:val="af3"/>
              <w:spacing w:before="4"/>
              <w:ind w:right="57"/>
              <w:jc w:val="both"/>
            </w:pPr>
            <w:r>
              <w:t>Извещение Приглашения принять участие</w:t>
            </w:r>
          </w:p>
          <w:p w14:paraId="5B879337" w14:textId="77777777" w:rsidR="00156820" w:rsidRDefault="00156820" w:rsidP="00156820">
            <w:pPr>
              <w:pStyle w:val="af3"/>
              <w:spacing w:before="4"/>
              <w:ind w:right="57"/>
              <w:jc w:val="both"/>
            </w:pPr>
          </w:p>
          <w:p w14:paraId="006DB50B" w14:textId="77777777" w:rsid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</w:p>
          <w:p w14:paraId="6F1EB356" w14:textId="77777777" w:rsid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</w:p>
          <w:p w14:paraId="3F9A4EBB" w14:textId="77777777" w:rsid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</w:p>
          <w:p w14:paraId="18B254E8" w14:textId="77777777" w:rsid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</w:p>
          <w:p w14:paraId="3EB577AD" w14:textId="77777777" w:rsid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</w:p>
          <w:p w14:paraId="16437139" w14:textId="5AE8C88C" w:rsid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t>Государственный (муниципальный) контракт, договор</w:t>
            </w:r>
          </w:p>
        </w:tc>
      </w:tr>
      <w:tr w:rsidR="00156820" w14:paraId="03E18FDB" w14:textId="77777777" w:rsidTr="00894315">
        <w:tc>
          <w:tcPr>
            <w:tcW w:w="4927" w:type="dxa"/>
          </w:tcPr>
          <w:p w14:paraId="0664B54F" w14:textId="5AD5C531" w:rsid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t xml:space="preserve">Обязательства, возникающие в случае отказа победителя конкурентной процедуры от </w:t>
            </w:r>
            <w:r>
              <w:lastRenderedPageBreak/>
              <w:t xml:space="preserve">заключения контракта (договора), либо в случаях, когда конкурентная процедура признана несостоявшейся (кредит счета 0 502 07 00 методом "Красное </w:t>
            </w:r>
            <w:proofErr w:type="spellStart"/>
            <w:r>
              <w:t>сторно</w:t>
            </w:r>
            <w:proofErr w:type="spellEnd"/>
            <w:r>
              <w:t>")</w:t>
            </w:r>
          </w:p>
        </w:tc>
        <w:tc>
          <w:tcPr>
            <w:tcW w:w="4927" w:type="dxa"/>
          </w:tcPr>
          <w:p w14:paraId="608C5D3B" w14:textId="75CCFD1A" w:rsidR="00156820" w:rsidRDefault="00156820" w:rsidP="00156820">
            <w:pPr>
              <w:pStyle w:val="af3"/>
              <w:spacing w:before="4"/>
              <w:ind w:right="57"/>
              <w:jc w:val="both"/>
              <w:rPr>
                <w:color w:val="161614"/>
                <w:shd w:val="clear" w:color="auto" w:fill="FFFFFE"/>
              </w:rPr>
            </w:pPr>
            <w:r>
              <w:lastRenderedPageBreak/>
              <w:t>Протокол комиссии по осуществлению закупок</w:t>
            </w:r>
          </w:p>
        </w:tc>
      </w:tr>
    </w:tbl>
    <w:p w14:paraId="470B712C" w14:textId="7887E5D6" w:rsidR="00156820" w:rsidRDefault="00BA4E4D" w:rsidP="00156820">
      <w:pPr>
        <w:pStyle w:val="af3"/>
        <w:shd w:val="clear" w:color="auto" w:fill="FFFFFE"/>
        <w:spacing w:before="4"/>
        <w:ind w:right="57" w:firstLine="708"/>
        <w:jc w:val="both"/>
      </w:pPr>
      <w:r>
        <w:t>7</w:t>
      </w:r>
      <w:r w:rsidR="00156820">
        <w:t xml:space="preserve">. Информацию для отражения в учете принимаемых обязательств контрактная служба представляет в Бухгалтерию не позднее рабочего дня, следующего за днем формирования соответствующего документа (извещения, приглашения, протокола). </w:t>
      </w:r>
    </w:p>
    <w:p w14:paraId="1DA8839E" w14:textId="6E358E1B" w:rsidR="00156820" w:rsidRDefault="00BA4E4D" w:rsidP="00156820">
      <w:pPr>
        <w:pStyle w:val="af3"/>
        <w:shd w:val="clear" w:color="auto" w:fill="FFFFFE"/>
        <w:spacing w:before="4"/>
        <w:ind w:right="57" w:firstLine="708"/>
        <w:jc w:val="both"/>
      </w:pPr>
      <w:r>
        <w:t>8</w:t>
      </w:r>
      <w:r w:rsidR="00156820">
        <w:t>. Учет плановых назначений по доходам, расходам и источникам финансирования дефицита осуществляется на счетах санкционирования в разрезе кодов бюджетной классификации, в том числе в разрезе кодов КОСГУ, в соответствии с той детализацией доходов, расходов и источников финансирования дефицита по кодам бюджетной классификации, в том числе по кодам КОСГУ, которая предусмотрена при утверждении плановых (сметных) назначений</w:t>
      </w:r>
      <w:r w:rsidR="00846F77">
        <w:t>.</w:t>
      </w:r>
    </w:p>
    <w:p w14:paraId="748D50EA" w14:textId="77777777" w:rsidR="00846F77" w:rsidRDefault="00846F77" w:rsidP="00156820">
      <w:pPr>
        <w:pStyle w:val="af3"/>
        <w:shd w:val="clear" w:color="auto" w:fill="FFFFFE"/>
        <w:spacing w:before="4"/>
        <w:ind w:right="57" w:firstLine="708"/>
        <w:jc w:val="both"/>
      </w:pPr>
    </w:p>
    <w:p w14:paraId="31FB4658" w14:textId="523BCA0A" w:rsidR="00846F77" w:rsidRDefault="00846F77" w:rsidP="00846F77">
      <w:pPr>
        <w:pStyle w:val="af3"/>
        <w:shd w:val="clear" w:color="auto" w:fill="FFFFFE"/>
        <w:spacing w:before="4"/>
        <w:ind w:right="57" w:firstLine="708"/>
        <w:rPr>
          <w:b/>
          <w:bCs/>
        </w:rPr>
      </w:pPr>
      <w:r w:rsidRPr="00846F77">
        <w:rPr>
          <w:b/>
          <w:bCs/>
        </w:rPr>
        <w:t xml:space="preserve">                                            Кассовые операции</w:t>
      </w:r>
    </w:p>
    <w:p w14:paraId="5AC2C55C" w14:textId="77777777" w:rsidR="00846F77" w:rsidRDefault="00846F77" w:rsidP="00846F77">
      <w:pPr>
        <w:pStyle w:val="af3"/>
        <w:shd w:val="clear" w:color="auto" w:fill="FFFFFE"/>
        <w:spacing w:before="4"/>
        <w:ind w:right="57" w:firstLine="708"/>
        <w:rPr>
          <w:b/>
          <w:bCs/>
        </w:rPr>
      </w:pPr>
    </w:p>
    <w:p w14:paraId="4737D14E" w14:textId="633D6DDB" w:rsidR="00BA4E4D" w:rsidRPr="00BA4E4D" w:rsidRDefault="00BA4E4D" w:rsidP="00BA4E4D">
      <w:pPr>
        <w:pStyle w:val="af5"/>
        <w:ind w:firstLine="708"/>
        <w:rPr>
          <w:rFonts w:ascii="Times New Roman" w:hAnsi="Times New Roman" w:cs="Times New Roman"/>
          <w:sz w:val="24"/>
          <w:szCs w:val="24"/>
        </w:rPr>
      </w:pPr>
      <w:r w:rsidRPr="00BA4E4D">
        <w:rPr>
          <w:rFonts w:ascii="Times New Roman" w:hAnsi="Times New Roman" w:cs="Times New Roman"/>
          <w:sz w:val="24"/>
          <w:szCs w:val="24"/>
        </w:rPr>
        <w:t>В связи с тем, что денежные операции осуществляются безналичным путём, касса отсутст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4E4D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3BA90B1" w14:textId="77777777" w:rsidR="00C62C1C" w:rsidRPr="00E01932" w:rsidRDefault="00C62C1C" w:rsidP="00AB4B8F">
      <w:pPr>
        <w:pStyle w:val="af3"/>
        <w:shd w:val="clear" w:color="auto" w:fill="FFFFFE"/>
        <w:spacing w:before="206" w:line="276" w:lineRule="auto"/>
        <w:ind w:left="2500" w:right="19"/>
        <w:jc w:val="both"/>
        <w:rPr>
          <w:b/>
          <w:bCs/>
          <w:color w:val="161614"/>
          <w:shd w:val="clear" w:color="auto" w:fill="FFFFFE"/>
        </w:rPr>
      </w:pPr>
      <w:r w:rsidRPr="00E01932">
        <w:rPr>
          <w:b/>
          <w:bCs/>
          <w:color w:val="161614"/>
          <w:shd w:val="clear" w:color="auto" w:fill="FFFFFE"/>
        </w:rPr>
        <w:t xml:space="preserve">В целях ведения налогового учета </w:t>
      </w:r>
    </w:p>
    <w:p w14:paraId="174D9AF0" w14:textId="77777777" w:rsidR="00C62C1C" w:rsidRPr="00E01932" w:rsidRDefault="00C62C1C" w:rsidP="00AB4B8F">
      <w:pPr>
        <w:pStyle w:val="af3"/>
        <w:shd w:val="clear" w:color="auto" w:fill="FFFFFE"/>
        <w:spacing w:before="292" w:line="276" w:lineRule="auto"/>
        <w:ind w:left="724" w:right="19"/>
        <w:jc w:val="both"/>
        <w:rPr>
          <w:b/>
          <w:bCs/>
          <w:color w:val="161614"/>
          <w:shd w:val="clear" w:color="auto" w:fill="FFFFFE"/>
        </w:rPr>
      </w:pPr>
      <w:r w:rsidRPr="00E01932">
        <w:rPr>
          <w:b/>
          <w:bCs/>
          <w:color w:val="161614"/>
          <w:shd w:val="clear" w:color="auto" w:fill="FFFFFE"/>
        </w:rPr>
        <w:t xml:space="preserve">1. Общие требования к организации налогового учета в учреждении. </w:t>
      </w:r>
    </w:p>
    <w:p w14:paraId="173DAB5A" w14:textId="7D6FA06C" w:rsidR="00C62C1C" w:rsidRDefault="00D92F9A" w:rsidP="00866376">
      <w:pPr>
        <w:pStyle w:val="af3"/>
        <w:shd w:val="clear" w:color="auto" w:fill="FFFFFE"/>
        <w:spacing w:before="297" w:line="276" w:lineRule="auto"/>
        <w:ind w:left="10" w:right="707"/>
        <w:jc w:val="both"/>
        <w:rPr>
          <w:b/>
          <w:bCs/>
          <w:color w:val="161614"/>
          <w:u w:val="single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     </w:t>
      </w:r>
      <w:r w:rsidR="00C62C1C" w:rsidRPr="00E01932">
        <w:rPr>
          <w:color w:val="161614"/>
          <w:shd w:val="clear" w:color="auto" w:fill="FFFFFE"/>
        </w:rPr>
        <w:t xml:space="preserve">Налоговый учет вести смешанным способом с использованием средств автоматизации-специализированного программного </w:t>
      </w:r>
      <w:r w:rsidRPr="00E01932">
        <w:rPr>
          <w:color w:val="161614"/>
          <w:shd w:val="clear" w:color="auto" w:fill="FFFFFE"/>
        </w:rPr>
        <w:t>о</w:t>
      </w:r>
      <w:r w:rsidR="00C62C1C" w:rsidRPr="00E01932">
        <w:rPr>
          <w:color w:val="161614"/>
          <w:shd w:val="clear" w:color="auto" w:fill="FFFFFE"/>
        </w:rPr>
        <w:t xml:space="preserve">беспечения </w:t>
      </w:r>
      <w:proofErr w:type="spellStart"/>
      <w:r w:rsidR="00866376">
        <w:rPr>
          <w:b/>
          <w:bCs/>
          <w:color w:val="161614"/>
          <w:u w:val="single"/>
          <w:shd w:val="clear" w:color="auto" w:fill="FFFFFE"/>
        </w:rPr>
        <w:t>l</w:t>
      </w:r>
      <w:proofErr w:type="gramStart"/>
      <w:r w:rsidR="00866376">
        <w:rPr>
          <w:b/>
          <w:bCs/>
          <w:color w:val="161614"/>
          <w:u w:val="single"/>
          <w:shd w:val="clear" w:color="auto" w:fill="FFFFFE"/>
        </w:rPr>
        <w:t>С:Предприятие</w:t>
      </w:r>
      <w:proofErr w:type="spellEnd"/>
      <w:proofErr w:type="gramEnd"/>
      <w:r w:rsidR="00866376">
        <w:rPr>
          <w:b/>
          <w:bCs/>
          <w:color w:val="161614"/>
          <w:u w:val="single"/>
          <w:shd w:val="clear" w:color="auto" w:fill="FFFFFE"/>
        </w:rPr>
        <w:t xml:space="preserve"> </w:t>
      </w:r>
      <w:r w:rsidR="00C62C1C" w:rsidRPr="00E01932">
        <w:rPr>
          <w:b/>
          <w:bCs/>
          <w:color w:val="161614"/>
          <w:u w:val="single"/>
          <w:shd w:val="clear" w:color="auto" w:fill="FFFFFE"/>
        </w:rPr>
        <w:t>8.3</w:t>
      </w:r>
      <w:r w:rsidR="00866376">
        <w:rPr>
          <w:b/>
          <w:bCs/>
          <w:color w:val="161614"/>
          <w:u w:val="single"/>
          <w:shd w:val="clear" w:color="auto" w:fill="FFFFFE"/>
        </w:rPr>
        <w:t xml:space="preserve"> </w:t>
      </w:r>
    </w:p>
    <w:p w14:paraId="3E6A4BB1" w14:textId="77777777" w:rsidR="00224678" w:rsidRPr="00E01932" w:rsidRDefault="00224678" w:rsidP="00866376">
      <w:pPr>
        <w:pStyle w:val="af3"/>
        <w:shd w:val="clear" w:color="auto" w:fill="FFFFFE"/>
        <w:spacing w:before="297" w:line="276" w:lineRule="auto"/>
        <w:ind w:left="10" w:right="707"/>
        <w:jc w:val="both"/>
        <w:rPr>
          <w:b/>
          <w:bCs/>
          <w:color w:val="161614"/>
          <w:u w:val="single"/>
          <w:shd w:val="clear" w:color="auto" w:fill="FFFFFE"/>
        </w:rPr>
      </w:pPr>
    </w:p>
    <w:p w14:paraId="33E35E15" w14:textId="77777777" w:rsidR="00C62C1C" w:rsidRPr="00E01932" w:rsidRDefault="00D92F9A" w:rsidP="00AB4B8F">
      <w:pPr>
        <w:pStyle w:val="af3"/>
        <w:spacing w:line="276" w:lineRule="auto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     Все </w:t>
      </w:r>
      <w:r w:rsidRPr="00E01932">
        <w:rPr>
          <w:color w:val="161614"/>
          <w:shd w:val="clear" w:color="auto" w:fill="FFFFFE"/>
        </w:rPr>
        <w:tab/>
        <w:t xml:space="preserve">учетные </w:t>
      </w:r>
      <w:r w:rsidRPr="00E01932">
        <w:rPr>
          <w:color w:val="161614"/>
          <w:shd w:val="clear" w:color="auto" w:fill="FFFFFE"/>
        </w:rPr>
        <w:tab/>
      </w:r>
      <w:proofErr w:type="gramStart"/>
      <w:r w:rsidRPr="00E01932">
        <w:rPr>
          <w:color w:val="161614"/>
          <w:shd w:val="clear" w:color="auto" w:fill="FFFFFE"/>
        </w:rPr>
        <w:t>регистры  налогового</w:t>
      </w:r>
      <w:proofErr w:type="gramEnd"/>
      <w:r w:rsidRPr="00E01932">
        <w:rPr>
          <w:color w:val="161614"/>
          <w:shd w:val="clear" w:color="auto" w:fill="FFFFFE"/>
        </w:rPr>
        <w:t xml:space="preserve"> специализированной бухгалтерской учета, </w:t>
      </w:r>
      <w:r w:rsidRPr="00E01932">
        <w:rPr>
          <w:color w:val="161614"/>
          <w:shd w:val="clear" w:color="auto" w:fill="FFFFFE"/>
        </w:rPr>
        <w:tab/>
        <w:t xml:space="preserve">формируемые </w:t>
      </w:r>
      <w:r w:rsidRPr="00E01932">
        <w:rPr>
          <w:color w:val="161614"/>
          <w:shd w:val="clear" w:color="auto" w:fill="FFFFFE"/>
        </w:rPr>
        <w:tab/>
        <w:t>в программе,  должны быть дополнительно продублированы на бумажных носителях.</w:t>
      </w:r>
    </w:p>
    <w:p w14:paraId="349D22EC" w14:textId="77777777" w:rsidR="00C62C1C" w:rsidRPr="00E01932" w:rsidRDefault="00C62C1C" w:rsidP="00A15302">
      <w:pPr>
        <w:pStyle w:val="af3"/>
        <w:shd w:val="clear" w:color="auto" w:fill="FFFFFE"/>
        <w:tabs>
          <w:tab w:val="left" w:pos="691"/>
          <w:tab w:val="left" w:pos="8688"/>
        </w:tabs>
        <w:spacing w:line="276" w:lineRule="auto"/>
        <w:ind w:right="19"/>
        <w:jc w:val="both"/>
        <w:rPr>
          <w:color w:val="161614"/>
          <w:shd w:val="clear" w:color="auto" w:fill="FFFFFE"/>
        </w:rPr>
      </w:pPr>
      <w:r w:rsidRPr="00E01932">
        <w:tab/>
      </w:r>
      <w:r w:rsidRPr="00E01932">
        <w:rPr>
          <w:color w:val="161614"/>
          <w:shd w:val="clear" w:color="auto" w:fill="FFFFFE"/>
        </w:rPr>
        <w:t xml:space="preserve">Предусмотренная законодательством о налогах и сборах </w:t>
      </w:r>
      <w:r w:rsidRPr="00E01932">
        <w:rPr>
          <w:color w:val="161614"/>
          <w:shd w:val="clear" w:color="auto" w:fill="FFFFFE"/>
        </w:rPr>
        <w:tab/>
        <w:t xml:space="preserve">налоговая отчетность, обязательная для заполнения и подачи в налоговые органы учреждением, должна формироваться и представляться на подпись руководителю и главному бухгалтеру ответственными за это должностными лицами не позднее чем за _3_ рабочих дня до истечения предельного срока, установленного в актах законодательства о налогах и сборах для подачи такой отчетности в налоговые органы. </w:t>
      </w:r>
    </w:p>
    <w:p w14:paraId="0B5182AB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38" w:right="10" w:firstLine="691"/>
        <w:jc w:val="both"/>
        <w:rPr>
          <w:color w:val="161614"/>
          <w:shd w:val="clear" w:color="auto" w:fill="FFFFFE"/>
        </w:rPr>
      </w:pPr>
      <w:r w:rsidRPr="00E01932">
        <w:rPr>
          <w:color w:val="161614"/>
          <w:shd w:val="clear" w:color="auto" w:fill="FFFFFE"/>
        </w:rPr>
        <w:t xml:space="preserve">Вести налоговый учет в рамках системы бухгалтерского учета, с </w:t>
      </w:r>
      <w:r w:rsidRPr="00E01932">
        <w:rPr>
          <w:color w:val="161614"/>
          <w:shd w:val="clear" w:color="auto" w:fill="FFFFFE"/>
        </w:rPr>
        <w:br/>
        <w:t xml:space="preserve">использованием, при необходимости, отдельных дополнительных регистров </w:t>
      </w:r>
      <w:r w:rsidRPr="00E01932">
        <w:rPr>
          <w:color w:val="161614"/>
          <w:shd w:val="clear" w:color="auto" w:fill="FFFFFE"/>
        </w:rPr>
        <w:br/>
        <w:t xml:space="preserve">налогового учета в соответствии с требованиями Налогового кодекса </w:t>
      </w:r>
      <w:proofErr w:type="spellStart"/>
      <w:r w:rsidRPr="00E01932">
        <w:rPr>
          <w:color w:val="161614"/>
          <w:shd w:val="clear" w:color="auto" w:fill="FFFFFE"/>
        </w:rPr>
        <w:t>Рф</w:t>
      </w:r>
      <w:proofErr w:type="spellEnd"/>
      <w:r w:rsidRPr="00E01932">
        <w:rPr>
          <w:color w:val="161614"/>
          <w:shd w:val="clear" w:color="auto" w:fill="FFFFFE"/>
        </w:rPr>
        <w:t xml:space="preserve">. </w:t>
      </w:r>
    </w:p>
    <w:p w14:paraId="575038FF" w14:textId="77777777" w:rsidR="00AB4B8F" w:rsidRPr="00E01932" w:rsidRDefault="00A15302" w:rsidP="00AB4B8F">
      <w:pPr>
        <w:pStyle w:val="af3"/>
        <w:shd w:val="clear" w:color="auto" w:fill="FFFFFE"/>
        <w:spacing w:before="288" w:line="276" w:lineRule="auto"/>
        <w:ind w:left="724" w:right="19"/>
        <w:jc w:val="center"/>
        <w:rPr>
          <w:b/>
          <w:bCs/>
          <w:color w:val="161614"/>
          <w:shd w:val="clear" w:color="auto" w:fill="FFFFFE"/>
        </w:rPr>
      </w:pPr>
      <w:r w:rsidRPr="00E01932">
        <w:rPr>
          <w:b/>
          <w:bCs/>
          <w:color w:val="161614"/>
          <w:shd w:val="clear" w:color="auto" w:fill="FFFFFE"/>
        </w:rPr>
        <w:t xml:space="preserve">2. </w:t>
      </w:r>
      <w:r w:rsidR="00C62C1C" w:rsidRPr="00E01932">
        <w:rPr>
          <w:b/>
          <w:bCs/>
          <w:color w:val="161614"/>
          <w:shd w:val="clear" w:color="auto" w:fill="FFFFFE"/>
        </w:rPr>
        <w:t>Налог на прибыль организаций.</w:t>
      </w:r>
    </w:p>
    <w:p w14:paraId="6C1F54E6" w14:textId="77777777" w:rsidR="00AB4B8F" w:rsidRPr="00E01932" w:rsidRDefault="00C62C1C" w:rsidP="00AB4B8F">
      <w:pPr>
        <w:pStyle w:val="af3"/>
        <w:shd w:val="clear" w:color="auto" w:fill="FFFFFE"/>
        <w:spacing w:line="276" w:lineRule="auto"/>
        <w:ind w:left="724" w:right="19"/>
        <w:rPr>
          <w:color w:val="161614"/>
          <w:w w:val="106"/>
          <w:shd w:val="clear" w:color="auto" w:fill="FFFFFE"/>
        </w:rPr>
      </w:pPr>
      <w:r w:rsidRPr="00E01932">
        <w:rPr>
          <w:color w:val="161614"/>
          <w:shd w:val="clear" w:color="auto" w:fill="FFFFFE"/>
        </w:rPr>
        <w:t>Вести раздельный учет доходов и расходов, полученных (произведенных)</w:t>
      </w:r>
      <w:r w:rsidR="00560F53" w:rsidRPr="00E01932">
        <w:rPr>
          <w:color w:val="161614"/>
          <w:shd w:val="clear" w:color="auto" w:fill="FFFFFE"/>
        </w:rPr>
        <w:t xml:space="preserve"> </w:t>
      </w:r>
      <w:r w:rsidRPr="00E01932">
        <w:rPr>
          <w:color w:val="161614"/>
          <w:shd w:val="clear" w:color="auto" w:fill="FFFFFE"/>
        </w:rPr>
        <w:t xml:space="preserve">в рамках целевого финансирования и иных источников (подпункт 14 пункта 1 статьи 251 </w:t>
      </w:r>
      <w:proofErr w:type="spellStart"/>
      <w:r w:rsidRPr="00E01932">
        <w:rPr>
          <w:color w:val="161614"/>
          <w:w w:val="110"/>
          <w:shd w:val="clear" w:color="auto" w:fill="FFFFFE"/>
        </w:rPr>
        <w:t>нк</w:t>
      </w:r>
      <w:proofErr w:type="spellEnd"/>
      <w:r w:rsidRPr="00E01932">
        <w:rPr>
          <w:color w:val="161614"/>
          <w:w w:val="110"/>
          <w:shd w:val="clear" w:color="auto" w:fill="FFFFFE"/>
        </w:rPr>
        <w:t xml:space="preserve"> </w:t>
      </w:r>
      <w:proofErr w:type="spellStart"/>
      <w:r w:rsidRPr="00E01932">
        <w:rPr>
          <w:color w:val="161614"/>
          <w:w w:val="106"/>
          <w:shd w:val="clear" w:color="auto" w:fill="FFFFFE"/>
        </w:rPr>
        <w:t>рф</w:t>
      </w:r>
      <w:proofErr w:type="spellEnd"/>
      <w:r w:rsidRPr="00E01932">
        <w:rPr>
          <w:color w:val="161614"/>
          <w:w w:val="106"/>
          <w:shd w:val="clear" w:color="auto" w:fill="FFFFFE"/>
        </w:rPr>
        <w:t xml:space="preserve">). </w:t>
      </w:r>
    </w:p>
    <w:p w14:paraId="18569320" w14:textId="6117E0FE" w:rsidR="00C62C1C" w:rsidRPr="00E01932" w:rsidRDefault="00C62C1C" w:rsidP="00AB4B8F">
      <w:pPr>
        <w:pStyle w:val="af3"/>
        <w:shd w:val="clear" w:color="auto" w:fill="FFFFFE"/>
        <w:spacing w:line="276" w:lineRule="auto"/>
        <w:ind w:left="724" w:right="19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Целевые средства, израсходованные не по назначению, включать в состав внереализационных доходов в момент использования их не по целевому назначению. </w:t>
      </w:r>
    </w:p>
    <w:p w14:paraId="4C56E247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38" w:right="9" w:firstLine="68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Раздельный учет осуществлять в соответствии с Инструкцией N 174н/162н, Инструкцией к Единому плану счетов N 157н путем отражения операций по деятельности, осуществляемой за счет источника финансового обеспечения: </w:t>
      </w:r>
    </w:p>
    <w:p w14:paraId="3C33ABB7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734" w:right="9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2 - приносящая доход деятельность (собственные доходы учреждения); </w:t>
      </w:r>
    </w:p>
    <w:p w14:paraId="254F50DE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734" w:right="9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3 - средства во временном распоряжении; </w:t>
      </w:r>
    </w:p>
    <w:p w14:paraId="6EDE0FC4" w14:textId="77777777" w:rsidR="001B668E" w:rsidRPr="00E01932" w:rsidRDefault="00C62C1C" w:rsidP="00A15302">
      <w:pPr>
        <w:pStyle w:val="af3"/>
        <w:shd w:val="clear" w:color="auto" w:fill="FFFFFD"/>
        <w:spacing w:line="276" w:lineRule="auto"/>
        <w:ind w:left="705" w:right="427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lastRenderedPageBreak/>
        <w:t xml:space="preserve">4 - субсидия на выполнение государственного (муниципального) задания; </w:t>
      </w:r>
      <w:r w:rsidRPr="00E01932">
        <w:rPr>
          <w:color w:val="171715"/>
          <w:shd w:val="clear" w:color="auto" w:fill="FFFFFD"/>
        </w:rPr>
        <w:br/>
        <w:t xml:space="preserve">5 - деятельность, осуществляемая </w:t>
      </w:r>
      <w:r w:rsidR="001B668E" w:rsidRPr="00E01932">
        <w:rPr>
          <w:color w:val="171715"/>
          <w:shd w:val="clear" w:color="auto" w:fill="FFFFFD"/>
        </w:rPr>
        <w:t>за счет субсидий на иные цели;</w:t>
      </w:r>
    </w:p>
    <w:p w14:paraId="580FB81B" w14:textId="77777777" w:rsidR="001B668E" w:rsidRPr="00E01932" w:rsidRDefault="00C62C1C" w:rsidP="00A15302">
      <w:pPr>
        <w:pStyle w:val="af3"/>
        <w:shd w:val="clear" w:color="auto" w:fill="FFFFFD"/>
        <w:spacing w:line="276" w:lineRule="auto"/>
        <w:ind w:left="705" w:right="427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Доходы, полученные в рамках целевого финансирования, определять на основании оборотов по счету 205.80 и следующих документов</w:t>
      </w:r>
      <w:r w:rsidR="001B668E" w:rsidRPr="00E01932">
        <w:rPr>
          <w:color w:val="171715"/>
          <w:shd w:val="clear" w:color="auto" w:fill="FFFFFD"/>
        </w:rPr>
        <w:t xml:space="preserve">: </w:t>
      </w:r>
    </w:p>
    <w:p w14:paraId="6E16BED8" w14:textId="77777777" w:rsidR="00C62C1C" w:rsidRPr="00E01932" w:rsidRDefault="001B668E" w:rsidP="00A15302">
      <w:pPr>
        <w:pStyle w:val="af3"/>
        <w:shd w:val="clear" w:color="auto" w:fill="FFFFFD"/>
        <w:spacing w:line="276" w:lineRule="auto"/>
        <w:ind w:right="427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     </w:t>
      </w:r>
      <w:r w:rsidR="00C62C1C" w:rsidRPr="00E01932">
        <w:rPr>
          <w:color w:val="171715"/>
          <w:shd w:val="clear" w:color="auto" w:fill="FFFFFD"/>
        </w:rPr>
        <w:t xml:space="preserve">соглашений о порядке и условиях предоставления субсидий на </w:t>
      </w:r>
      <w:r w:rsidR="00C62C1C" w:rsidRPr="00E01932">
        <w:rPr>
          <w:color w:val="171715"/>
          <w:shd w:val="clear" w:color="auto" w:fill="FFFFFD"/>
        </w:rPr>
        <w:br/>
        <w:t xml:space="preserve">финансовое обеспечение выполнения государственного задания; </w:t>
      </w:r>
      <w:r w:rsidR="00C62C1C" w:rsidRPr="00E01932">
        <w:rPr>
          <w:color w:val="171715"/>
          <w:shd w:val="clear" w:color="auto" w:fill="FFFFFD"/>
        </w:rPr>
        <w:br/>
        <w:t xml:space="preserve">графиков перечисления субсидий; </w:t>
      </w:r>
    </w:p>
    <w:p w14:paraId="5171D771" w14:textId="77777777" w:rsidR="00AB4B8F" w:rsidRPr="00E01932" w:rsidRDefault="00C62C1C" w:rsidP="00AB4B8F">
      <w:pPr>
        <w:pStyle w:val="af3"/>
        <w:shd w:val="clear" w:color="auto" w:fill="FFFFFD"/>
        <w:spacing w:line="276" w:lineRule="auto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договоров (соглашений) о предоставлении целевых субсидий. </w:t>
      </w:r>
    </w:p>
    <w:p w14:paraId="30F3A09D" w14:textId="287C0BA0" w:rsidR="00C62C1C" w:rsidRPr="00E01932" w:rsidRDefault="00AB4B8F" w:rsidP="00AB4B8F">
      <w:pPr>
        <w:pStyle w:val="af3"/>
        <w:shd w:val="clear" w:color="auto" w:fill="FFFFFD"/>
        <w:spacing w:line="276" w:lineRule="auto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     </w:t>
      </w:r>
      <w:r w:rsidR="00C62C1C" w:rsidRPr="00E01932">
        <w:rPr>
          <w:color w:val="171715"/>
          <w:shd w:val="clear" w:color="auto" w:fill="FFFFFD"/>
        </w:rPr>
        <w:t xml:space="preserve">Применять для подтверждения данных налогового учета: </w:t>
      </w:r>
    </w:p>
    <w:p w14:paraId="0D6562E8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right="9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- первичные учетные документы (включая бухгалтерскую справку), </w:t>
      </w:r>
      <w:r w:rsidR="001B668E" w:rsidRPr="00E01932">
        <w:rPr>
          <w:color w:val="171715"/>
          <w:shd w:val="clear" w:color="auto" w:fill="FFFFFD"/>
        </w:rPr>
        <w:t xml:space="preserve">оформленные в соответствии </w:t>
      </w:r>
      <w:proofErr w:type="gramStart"/>
      <w:r w:rsidR="001B668E" w:rsidRPr="00E01932">
        <w:rPr>
          <w:color w:val="171715"/>
          <w:shd w:val="clear" w:color="auto" w:fill="FFFFFD"/>
        </w:rPr>
        <w:t>с  законодательством</w:t>
      </w:r>
      <w:proofErr w:type="gramEnd"/>
      <w:r w:rsidR="001B668E" w:rsidRPr="00E01932">
        <w:rPr>
          <w:color w:val="171715"/>
          <w:shd w:val="clear" w:color="auto" w:fill="FFFFFD"/>
        </w:rPr>
        <w:t xml:space="preserve"> РФ;</w:t>
      </w:r>
    </w:p>
    <w:p w14:paraId="059016C8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744" w:right="3412" w:hanging="744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- аналитические регистры налогового учета. </w:t>
      </w:r>
    </w:p>
    <w:p w14:paraId="03C6A87D" w14:textId="79FD130E" w:rsidR="00C62C1C" w:rsidRPr="00E01932" w:rsidRDefault="00AB4B8F" w:rsidP="00A15302">
      <w:pPr>
        <w:pStyle w:val="af3"/>
        <w:shd w:val="clear" w:color="auto" w:fill="FFFFFD"/>
        <w:spacing w:line="276" w:lineRule="auto"/>
        <w:ind w:right="9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     </w:t>
      </w:r>
      <w:r w:rsidR="00C62C1C" w:rsidRPr="00E01932">
        <w:rPr>
          <w:color w:val="171715"/>
          <w:shd w:val="clear" w:color="auto" w:fill="FFFFFD"/>
        </w:rPr>
        <w:t xml:space="preserve">Для обеспечения раздельного учета вести регистры налогового учета. </w:t>
      </w:r>
      <w:r w:rsidR="00C62C1C" w:rsidRPr="00E01932">
        <w:rPr>
          <w:color w:val="171715"/>
          <w:shd w:val="clear" w:color="auto" w:fill="FFFFFD"/>
        </w:rPr>
        <w:br/>
        <w:t xml:space="preserve">Доходами для целей налогообложения признавать доходы учреждения, </w:t>
      </w:r>
    </w:p>
    <w:p w14:paraId="773A6EDE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18" w:right="33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получаемые от юридических и физических лиц по операциям реализации товаров, работ, услуг, имущественных прав, и внереализационные доходы в соответствии со статьями 249,250 </w:t>
      </w:r>
      <w:proofErr w:type="spellStart"/>
      <w:r w:rsidRPr="00E01932">
        <w:rPr>
          <w:color w:val="171715"/>
          <w:w w:val="108"/>
          <w:shd w:val="clear" w:color="auto" w:fill="FFFFFD"/>
        </w:rPr>
        <w:t>нк</w:t>
      </w:r>
      <w:proofErr w:type="spellEnd"/>
      <w:r w:rsidRPr="00E01932">
        <w:rPr>
          <w:color w:val="171715"/>
          <w:w w:val="108"/>
          <w:shd w:val="clear" w:color="auto" w:fill="FFFFFD"/>
        </w:rPr>
        <w:t xml:space="preserve"> </w:t>
      </w:r>
      <w:r w:rsidRPr="00E01932">
        <w:rPr>
          <w:color w:val="171715"/>
          <w:shd w:val="clear" w:color="auto" w:fill="FFFFFD"/>
        </w:rPr>
        <w:t xml:space="preserve">РФ. При этом: </w:t>
      </w:r>
    </w:p>
    <w:p w14:paraId="71B158D0" w14:textId="77777777" w:rsidR="00AB4B8F" w:rsidRPr="00E01932" w:rsidRDefault="00C62C1C" w:rsidP="00AB4B8F">
      <w:pPr>
        <w:pStyle w:val="af3"/>
        <w:shd w:val="clear" w:color="auto" w:fill="FFFFFD"/>
        <w:spacing w:line="276" w:lineRule="auto"/>
        <w:ind w:left="42" w:right="9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- доходы, полученные в рамках приносящей доход деятельности, определять </w:t>
      </w:r>
      <w:r w:rsidRPr="00E01932">
        <w:rPr>
          <w:color w:val="171715"/>
          <w:shd w:val="clear" w:color="auto" w:fill="FFFFFD"/>
        </w:rPr>
        <w:br/>
        <w:t xml:space="preserve">на основании оборотов по счету 2.205.31 "Расчеты по доходам от оказания </w:t>
      </w:r>
      <w:r w:rsidRPr="00E01932">
        <w:rPr>
          <w:color w:val="171715"/>
          <w:shd w:val="clear" w:color="auto" w:fill="FFFFFD"/>
        </w:rPr>
        <w:br/>
        <w:t xml:space="preserve">платных работ, услуг"; </w:t>
      </w:r>
    </w:p>
    <w:p w14:paraId="277039E1" w14:textId="413DFCA3" w:rsidR="00C62C1C" w:rsidRPr="00E01932" w:rsidRDefault="00AB4B8F" w:rsidP="00AB4B8F">
      <w:pPr>
        <w:pStyle w:val="af3"/>
        <w:shd w:val="clear" w:color="auto" w:fill="FFFFFD"/>
        <w:spacing w:line="276" w:lineRule="auto"/>
        <w:ind w:left="42" w:right="9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      </w:t>
      </w:r>
      <w:r w:rsidR="00C62C1C" w:rsidRPr="00E01932">
        <w:rPr>
          <w:color w:val="171715"/>
          <w:shd w:val="clear" w:color="auto" w:fill="FFFFFD"/>
        </w:rPr>
        <w:t xml:space="preserve">Для признания доходов для целей налогообложения применять следующие правила: </w:t>
      </w:r>
    </w:p>
    <w:p w14:paraId="17694036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738" w:right="9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1) доходами от образовательной деятельности); </w:t>
      </w:r>
    </w:p>
    <w:p w14:paraId="3BD1186E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42" w:right="9" w:firstLine="68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 xml:space="preserve">Учет расходов, связанных с ведением деятельности, приносящей доход, осуществлять в порядке, установленном статьями 252, 253, 254, 255, 256, 257, 258, 259,259.1,260,261,262,263,264,265,268 </w:t>
      </w:r>
      <w:proofErr w:type="spellStart"/>
      <w:r w:rsidRPr="00E01932">
        <w:rPr>
          <w:color w:val="171715"/>
          <w:w w:val="108"/>
          <w:shd w:val="clear" w:color="auto" w:fill="FFFFFD"/>
        </w:rPr>
        <w:t>нк</w:t>
      </w:r>
      <w:proofErr w:type="spellEnd"/>
      <w:r w:rsidRPr="00E01932">
        <w:rPr>
          <w:color w:val="171715"/>
          <w:w w:val="108"/>
          <w:shd w:val="clear" w:color="auto" w:fill="FFFFFD"/>
        </w:rPr>
        <w:t xml:space="preserve"> </w:t>
      </w:r>
      <w:r w:rsidRPr="00E01932">
        <w:rPr>
          <w:color w:val="171715"/>
          <w:shd w:val="clear" w:color="auto" w:fill="FFFFFD"/>
        </w:rPr>
        <w:t xml:space="preserve">РФ. </w:t>
      </w:r>
    </w:p>
    <w:p w14:paraId="5FA3125E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42" w:right="9" w:firstLine="68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Расходы, произведенные за счет средств целевого финансирования (КФ</w:t>
      </w:r>
      <w:r w:rsidR="001B668E" w:rsidRPr="00E01932">
        <w:rPr>
          <w:color w:val="171715"/>
          <w:shd w:val="clear" w:color="auto" w:fill="FFFFFD"/>
        </w:rPr>
        <w:t>О</w:t>
      </w:r>
      <w:r w:rsidRPr="00E01932">
        <w:rPr>
          <w:color w:val="000000"/>
          <w:shd w:val="clear" w:color="auto" w:fill="FFFFFD"/>
        </w:rPr>
        <w:t>=</w:t>
      </w:r>
      <w:r w:rsidRPr="00E01932">
        <w:rPr>
          <w:color w:val="171715"/>
          <w:shd w:val="clear" w:color="auto" w:fill="FFFFFD"/>
        </w:rPr>
        <w:t>4), определять на основании оборотов по счету 4</w:t>
      </w:r>
      <w:r w:rsidRPr="00E01932">
        <w:rPr>
          <w:color w:val="000000"/>
          <w:shd w:val="clear" w:color="auto" w:fill="FFFFFD"/>
        </w:rPr>
        <w:t>.</w:t>
      </w:r>
      <w:r w:rsidRPr="00E01932">
        <w:rPr>
          <w:color w:val="171715"/>
          <w:shd w:val="clear" w:color="auto" w:fill="FFFFFD"/>
        </w:rPr>
        <w:t xml:space="preserve">401.20.200 "Расходы текущего финансового года». </w:t>
      </w:r>
    </w:p>
    <w:p w14:paraId="0E049B42" w14:textId="77777777" w:rsidR="00C62C1C" w:rsidRPr="00E01932" w:rsidRDefault="00C62C1C" w:rsidP="00A15302">
      <w:pPr>
        <w:pStyle w:val="af3"/>
        <w:shd w:val="clear" w:color="auto" w:fill="FFFFFD"/>
        <w:spacing w:line="276" w:lineRule="auto"/>
        <w:ind w:left="42" w:right="9" w:firstLine="686"/>
        <w:jc w:val="both"/>
        <w:rPr>
          <w:color w:val="171715"/>
          <w:shd w:val="clear" w:color="auto" w:fill="FFFFFD"/>
        </w:rPr>
      </w:pPr>
      <w:r w:rsidRPr="00E01932">
        <w:rPr>
          <w:color w:val="171715"/>
          <w:shd w:val="clear" w:color="auto" w:fill="FFFFFD"/>
        </w:rPr>
        <w:t>Расходы, произведенные за счет средств от деятельности, приносящей доход (</w:t>
      </w:r>
      <w:proofErr w:type="spellStart"/>
      <w:r w:rsidRPr="00E01932">
        <w:rPr>
          <w:color w:val="171715"/>
          <w:shd w:val="clear" w:color="auto" w:fill="FFFFFD"/>
        </w:rPr>
        <w:t>КфО</w:t>
      </w:r>
      <w:proofErr w:type="spellEnd"/>
      <w:r w:rsidRPr="00E01932">
        <w:rPr>
          <w:color w:val="171715"/>
          <w:shd w:val="clear" w:color="auto" w:fill="FFFFFD"/>
        </w:rPr>
        <w:t>=2), определять на основании оборотов по счету 2</w:t>
      </w:r>
      <w:r w:rsidRPr="00E01932">
        <w:rPr>
          <w:color w:val="000000"/>
          <w:shd w:val="clear" w:color="auto" w:fill="FFFFFD"/>
        </w:rPr>
        <w:t>.</w:t>
      </w:r>
      <w:r w:rsidRPr="00E01932">
        <w:rPr>
          <w:color w:val="171715"/>
          <w:shd w:val="clear" w:color="auto" w:fill="FFFFFD"/>
        </w:rPr>
        <w:t xml:space="preserve">401.20.200 "Затраты на изготовление готовой продукции, выполнение работ, услуг". </w:t>
      </w:r>
    </w:p>
    <w:p w14:paraId="61C4F729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691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Расходами, уменьшающими налоговую базу по налогу на прибыль, </w:t>
      </w:r>
      <w:r w:rsidRPr="00E01932">
        <w:rPr>
          <w:color w:val="171715"/>
          <w:shd w:val="clear" w:color="auto" w:fill="FFFFFE"/>
        </w:rPr>
        <w:br/>
        <w:t xml:space="preserve">признавать расходы, оплаченные за счет средств от деятельности, приносящей доход. </w:t>
      </w:r>
    </w:p>
    <w:p w14:paraId="5C4AC4F9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right="9" w:firstLine="691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Расходы, производимые в порядке исполнения Плана ФХД, локальных смет отдельных видов деятельности, сформированных и утвержденных в </w:t>
      </w:r>
      <w:r w:rsidRPr="00E01932">
        <w:rPr>
          <w:color w:val="171715"/>
          <w:shd w:val="clear" w:color="auto" w:fill="FFFFFE"/>
        </w:rPr>
        <w:br/>
        <w:t xml:space="preserve">установленном порядке, признавать экономически обоснованными расходами, связанными с ведением данных видов деятельности, принимаемыми для целей налогообложения согласно пункту 1 статьи 252 </w:t>
      </w:r>
      <w:proofErr w:type="spellStart"/>
      <w:r w:rsidRPr="00E01932">
        <w:rPr>
          <w:color w:val="171715"/>
          <w:w w:val="109"/>
          <w:shd w:val="clear" w:color="auto" w:fill="FFFFFE"/>
        </w:rPr>
        <w:t>нк</w:t>
      </w:r>
      <w:proofErr w:type="spellEnd"/>
      <w:r w:rsidRPr="00E01932">
        <w:rPr>
          <w:color w:val="171715"/>
          <w:w w:val="109"/>
          <w:shd w:val="clear" w:color="auto" w:fill="FFFFFE"/>
        </w:rPr>
        <w:t xml:space="preserve"> </w:t>
      </w:r>
      <w:r w:rsidRPr="00E01932">
        <w:rPr>
          <w:color w:val="171715"/>
          <w:shd w:val="clear" w:color="auto" w:fill="FFFFFE"/>
        </w:rPr>
        <w:t xml:space="preserve">РФ. </w:t>
      </w:r>
    </w:p>
    <w:p w14:paraId="3B735F92" w14:textId="011CAECA" w:rsidR="00C62C1C" w:rsidRPr="00E01932" w:rsidRDefault="00C62C1C" w:rsidP="00A15302">
      <w:pPr>
        <w:pStyle w:val="af3"/>
        <w:shd w:val="clear" w:color="auto" w:fill="FFFFFE"/>
        <w:spacing w:line="276" w:lineRule="auto"/>
        <w:ind w:left="710" w:right="1890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Определить состав прямых расходов по видам деятельности: </w:t>
      </w:r>
      <w:r w:rsidRPr="00E01932">
        <w:rPr>
          <w:color w:val="171715"/>
          <w:shd w:val="clear" w:color="auto" w:fill="FFFFFE"/>
        </w:rPr>
        <w:br/>
        <w:t xml:space="preserve">- расходы на оплату труда и начисления на заработную плату; </w:t>
      </w:r>
    </w:p>
    <w:p w14:paraId="54263915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729" w:right="9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- материальные расходы; </w:t>
      </w:r>
    </w:p>
    <w:p w14:paraId="5968BAB0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729" w:right="9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- сумма начисленной амортизации по имуществу, приобретенному в связи с осуществлением приносящей доходы деятельности; </w:t>
      </w:r>
      <w:r w:rsidRPr="00E01932">
        <w:rPr>
          <w:color w:val="171715"/>
          <w:shd w:val="clear" w:color="auto" w:fill="FFFFFE"/>
        </w:rPr>
        <w:br/>
        <w:t xml:space="preserve">- прочие расходы. </w:t>
      </w:r>
    </w:p>
    <w:p w14:paraId="21CEC689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33" w:right="28" w:firstLine="686"/>
        <w:jc w:val="both"/>
        <w:rPr>
          <w:color w:val="171715"/>
          <w:shd w:val="clear" w:color="auto" w:fill="FFFFFE"/>
        </w:rPr>
      </w:pPr>
      <w:r w:rsidRPr="00E01932">
        <w:rPr>
          <w:color w:val="171715"/>
          <w:u w:val="single"/>
          <w:shd w:val="clear" w:color="auto" w:fill="FFFFFE"/>
        </w:rPr>
        <w:t>Расходы на оплату труда.</w:t>
      </w:r>
      <w:r w:rsidRPr="00E01932">
        <w:rPr>
          <w:color w:val="171715"/>
          <w:shd w:val="clear" w:color="auto" w:fill="FFFFFE"/>
        </w:rPr>
        <w:t xml:space="preserve"> Расходы на оплату труда производить в </w:t>
      </w:r>
      <w:r w:rsidRPr="00E01932">
        <w:rPr>
          <w:color w:val="171715"/>
          <w:shd w:val="clear" w:color="auto" w:fill="FFFFFE"/>
        </w:rPr>
        <w:br/>
        <w:t xml:space="preserve">соответствии со статьей 255 </w:t>
      </w:r>
      <w:proofErr w:type="spellStart"/>
      <w:r w:rsidRPr="00E01932">
        <w:rPr>
          <w:color w:val="171715"/>
          <w:w w:val="109"/>
          <w:shd w:val="clear" w:color="auto" w:fill="FFFFFE"/>
        </w:rPr>
        <w:t>нк</w:t>
      </w:r>
      <w:proofErr w:type="spellEnd"/>
      <w:r w:rsidRPr="00E01932">
        <w:rPr>
          <w:color w:val="171715"/>
          <w:w w:val="109"/>
          <w:shd w:val="clear" w:color="auto" w:fill="FFFFFE"/>
        </w:rPr>
        <w:t xml:space="preserve"> </w:t>
      </w:r>
      <w:r w:rsidRPr="00E01932">
        <w:rPr>
          <w:color w:val="171715"/>
          <w:shd w:val="clear" w:color="auto" w:fill="FFFFFE"/>
        </w:rPr>
        <w:t xml:space="preserve">РФ. </w:t>
      </w:r>
    </w:p>
    <w:p w14:paraId="1E0D5F5A" w14:textId="77777777" w:rsidR="00F43F1A" w:rsidRPr="00E01932" w:rsidRDefault="00C62C1C" w:rsidP="00F43F1A">
      <w:pPr>
        <w:pStyle w:val="af3"/>
        <w:shd w:val="clear" w:color="auto" w:fill="FFFFFE"/>
        <w:spacing w:line="276" w:lineRule="auto"/>
        <w:ind w:left="48" w:right="9" w:firstLine="691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Данные по расходам на оплату труда совпадают с данными бухгалтерского учета. Основанием для начисления оплаты труда служат: трудовой договор, приказы на прием и </w:t>
      </w:r>
      <w:r w:rsidRPr="00E01932">
        <w:rPr>
          <w:color w:val="171715"/>
          <w:shd w:val="clear" w:color="auto" w:fill="FFFFFE"/>
        </w:rPr>
        <w:lastRenderedPageBreak/>
        <w:t xml:space="preserve">перемещение работника, приказы о надбавках, табель рабочего времени, коллективный договор, изменения и дополнения к коллективному договору и Положение об оплате труда. </w:t>
      </w:r>
    </w:p>
    <w:p w14:paraId="52DC82C6" w14:textId="741328B3" w:rsidR="00C62C1C" w:rsidRPr="00E01932" w:rsidRDefault="00C62C1C" w:rsidP="00F43F1A">
      <w:pPr>
        <w:pStyle w:val="af3"/>
        <w:shd w:val="clear" w:color="auto" w:fill="FFFFFE"/>
        <w:spacing w:line="276" w:lineRule="auto"/>
        <w:ind w:left="48" w:right="9" w:firstLine="691"/>
        <w:jc w:val="both"/>
        <w:rPr>
          <w:color w:val="171715"/>
          <w:shd w:val="clear" w:color="auto" w:fill="FFFFFE"/>
        </w:rPr>
      </w:pPr>
      <w:r w:rsidRPr="00E01932">
        <w:rPr>
          <w:color w:val="171715"/>
          <w:u w:val="single"/>
          <w:shd w:val="clear" w:color="auto" w:fill="FFFFFE"/>
        </w:rPr>
        <w:t>Материальные расходы.</w:t>
      </w:r>
      <w:r w:rsidRPr="00E01932">
        <w:rPr>
          <w:color w:val="171715"/>
          <w:shd w:val="clear" w:color="auto" w:fill="FFFFFE"/>
        </w:rPr>
        <w:t xml:space="preserve"> Применять метод оценки материальных запасов: </w:t>
      </w:r>
      <w:r w:rsidRPr="00E01932">
        <w:rPr>
          <w:color w:val="171715"/>
          <w:shd w:val="clear" w:color="auto" w:fill="FFFFFE"/>
        </w:rPr>
        <w:br/>
        <w:t xml:space="preserve">- по стоимости единицы запасов; </w:t>
      </w:r>
    </w:p>
    <w:p w14:paraId="7091C04A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firstLine="691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Основанием для отнесения на расходы являются акты на списание </w:t>
      </w:r>
      <w:r w:rsidRPr="00E01932">
        <w:rPr>
          <w:color w:val="171715"/>
          <w:shd w:val="clear" w:color="auto" w:fill="FFFFFE"/>
        </w:rPr>
        <w:br/>
        <w:t xml:space="preserve">материальных запасов, израсходованных на изготовление продукции, работ, услуг (статья 254 </w:t>
      </w:r>
      <w:proofErr w:type="spellStart"/>
      <w:r w:rsidRPr="00E01932">
        <w:rPr>
          <w:color w:val="171715"/>
          <w:w w:val="109"/>
          <w:shd w:val="clear" w:color="auto" w:fill="FFFFFE"/>
        </w:rPr>
        <w:t>нк</w:t>
      </w:r>
      <w:proofErr w:type="spellEnd"/>
      <w:r w:rsidRPr="00E01932">
        <w:rPr>
          <w:color w:val="171715"/>
          <w:w w:val="109"/>
          <w:shd w:val="clear" w:color="auto" w:fill="FFFFFE"/>
        </w:rPr>
        <w:t xml:space="preserve"> </w:t>
      </w:r>
      <w:r w:rsidRPr="00E01932">
        <w:rPr>
          <w:color w:val="171715"/>
          <w:shd w:val="clear" w:color="auto" w:fill="FFFFFE"/>
        </w:rPr>
        <w:t xml:space="preserve">РФ). </w:t>
      </w:r>
    </w:p>
    <w:p w14:paraId="228AD956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firstLine="691"/>
        <w:jc w:val="both"/>
        <w:rPr>
          <w:color w:val="171715"/>
          <w:shd w:val="clear" w:color="auto" w:fill="FFFFFE"/>
        </w:rPr>
      </w:pPr>
      <w:r w:rsidRPr="00E01932">
        <w:rPr>
          <w:color w:val="171715"/>
          <w:u w:val="single"/>
          <w:shd w:val="clear" w:color="auto" w:fill="FFFFFE"/>
        </w:rPr>
        <w:t>Амортизация основных средств.</w:t>
      </w:r>
      <w:r w:rsidRPr="00E01932">
        <w:rPr>
          <w:color w:val="171715"/>
          <w:shd w:val="clear" w:color="auto" w:fill="FFFFFE"/>
        </w:rPr>
        <w:t xml:space="preserve"> Руководствуясь положениями статьи 256 </w:t>
      </w:r>
      <w:proofErr w:type="spellStart"/>
      <w:r w:rsidRPr="00E01932">
        <w:rPr>
          <w:color w:val="171715"/>
          <w:w w:val="109"/>
          <w:shd w:val="clear" w:color="auto" w:fill="FFFFFE"/>
        </w:rPr>
        <w:t>нк</w:t>
      </w:r>
      <w:proofErr w:type="spellEnd"/>
      <w:r w:rsidRPr="00E01932">
        <w:rPr>
          <w:color w:val="171715"/>
          <w:w w:val="109"/>
          <w:shd w:val="clear" w:color="auto" w:fill="FFFFFE"/>
        </w:rPr>
        <w:t xml:space="preserve"> </w:t>
      </w:r>
      <w:r w:rsidRPr="00E01932">
        <w:rPr>
          <w:color w:val="171715"/>
          <w:shd w:val="clear" w:color="auto" w:fill="FFFFFE"/>
        </w:rPr>
        <w:t xml:space="preserve">РФ, по имуществу учреждения, приобретенному за счет средств от </w:t>
      </w:r>
      <w:r w:rsidRPr="00E01932">
        <w:rPr>
          <w:color w:val="171715"/>
          <w:shd w:val="clear" w:color="auto" w:fill="FFFFFE"/>
        </w:rPr>
        <w:br/>
        <w:t xml:space="preserve">деятельности, приносящей доход, и используемому им для осуществления такой деятельности, начислять амортизацию в целях налогового учета. </w:t>
      </w:r>
    </w:p>
    <w:p w14:paraId="43C074DC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firstLine="691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Применять Классификацию амортизационных групп исходя из сроков </w:t>
      </w:r>
      <w:r w:rsidRPr="00E01932">
        <w:rPr>
          <w:color w:val="171715"/>
          <w:shd w:val="clear" w:color="auto" w:fill="FFFFFE"/>
        </w:rPr>
        <w:br/>
        <w:t xml:space="preserve">полезного использования объектов основных средств и нематериальных активов, утвержденную постановлением Правительства РФ в соответствии со статьей 258 НКРФ. </w:t>
      </w:r>
    </w:p>
    <w:p w14:paraId="494FF3BD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33" w:right="19" w:firstLine="686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Начисление амортизации по амортизируемому имуществу про изводить для всех амортизационных групп по максимальному сроку полезного использования: </w:t>
      </w:r>
    </w:p>
    <w:p w14:paraId="1B466F02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729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- линейным методом. </w:t>
      </w:r>
    </w:p>
    <w:p w14:paraId="781D4EEE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firstLine="691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 xml:space="preserve">Относить суммы амортизации, начисленные по имуществу, приобретенному за счет средств, полученных от деятельности, приносящей доход, и используемому для осуществления этой деятельности, на расходы для целей налогообложения прибыли. </w:t>
      </w:r>
    </w:p>
    <w:p w14:paraId="1769EAF0" w14:textId="77777777" w:rsidR="00C62C1C" w:rsidRPr="00E01932" w:rsidRDefault="00C62C1C" w:rsidP="00A15302">
      <w:pPr>
        <w:pStyle w:val="af3"/>
        <w:shd w:val="clear" w:color="auto" w:fill="FFFFFE"/>
        <w:spacing w:line="276" w:lineRule="auto"/>
        <w:ind w:left="48" w:firstLine="691"/>
        <w:jc w:val="both"/>
        <w:rPr>
          <w:color w:val="171715"/>
          <w:shd w:val="clear" w:color="auto" w:fill="FFFFFE"/>
        </w:rPr>
      </w:pPr>
      <w:r w:rsidRPr="00E01932">
        <w:rPr>
          <w:color w:val="171715"/>
          <w:shd w:val="clear" w:color="auto" w:fill="FFFFFE"/>
        </w:rPr>
        <w:t>Начисление суммы амортизации по объектам амортизируемого имущества, подлежащим амортизации, начинать с l-</w:t>
      </w:r>
      <w:proofErr w:type="spellStart"/>
      <w:r w:rsidRPr="00E01932">
        <w:rPr>
          <w:color w:val="171715"/>
          <w:shd w:val="clear" w:color="auto" w:fill="FFFFFE"/>
        </w:rPr>
        <w:t>го</w:t>
      </w:r>
      <w:proofErr w:type="spellEnd"/>
      <w:r w:rsidRPr="00E01932">
        <w:rPr>
          <w:color w:val="171715"/>
          <w:shd w:val="clear" w:color="auto" w:fill="FFFFFE"/>
        </w:rPr>
        <w:t xml:space="preserve"> числа месяца, следующего за месяцем, в котором объект был введен в эксплуатацию. </w:t>
      </w:r>
    </w:p>
    <w:p w14:paraId="5566B102" w14:textId="77777777" w:rsidR="00C62C1C" w:rsidRPr="00E01932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>Начисление суммы амортизации по объектам амортизируемого имущества</w:t>
      </w:r>
      <w:r w:rsidR="00C62C1C" w:rsidRPr="00E01932">
        <w:rPr>
          <w:color w:val="3D3B3B"/>
          <w:shd w:val="clear" w:color="auto" w:fill="FFFFFE"/>
        </w:rPr>
        <w:t xml:space="preserve">, </w:t>
      </w:r>
      <w:r w:rsidR="00C62C1C" w:rsidRPr="00E01932">
        <w:rPr>
          <w:color w:val="161615"/>
          <w:shd w:val="clear" w:color="auto" w:fill="FFFFFE"/>
        </w:rPr>
        <w:t xml:space="preserve">подлежащим амортизации, прекращать с 1-го числа месяца, следующего за месяцем полного списания стоимости или выбытия объекта основных средств и (или) нематериальных активов по любым основаниям. </w:t>
      </w:r>
    </w:p>
    <w:p w14:paraId="5FA17FED" w14:textId="77777777" w:rsidR="00C62C1C" w:rsidRPr="00E01932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u w:val="single"/>
          <w:shd w:val="clear" w:color="auto" w:fill="FFFFFE"/>
        </w:rPr>
        <w:t xml:space="preserve">     </w:t>
      </w:r>
      <w:r w:rsidR="00C62C1C" w:rsidRPr="00E01932">
        <w:rPr>
          <w:color w:val="161615"/>
          <w:u w:val="single"/>
          <w:shd w:val="clear" w:color="auto" w:fill="FFFFFE"/>
        </w:rPr>
        <w:t>Прочие расходы, связанные с производством и реализацией.</w:t>
      </w:r>
      <w:r w:rsidR="00C62C1C" w:rsidRPr="00E01932">
        <w:rPr>
          <w:color w:val="161615"/>
          <w:shd w:val="clear" w:color="auto" w:fill="FFFFFE"/>
        </w:rPr>
        <w:t xml:space="preserve"> К прочим </w:t>
      </w:r>
      <w:r w:rsidR="00C62C1C" w:rsidRPr="00E01932">
        <w:rPr>
          <w:color w:val="161615"/>
          <w:shd w:val="clear" w:color="auto" w:fill="FFFFFE"/>
        </w:rPr>
        <w:br/>
        <w:t xml:space="preserve">расходам, связанным с производством и реализацией, относить расходы, </w:t>
      </w:r>
      <w:r w:rsidR="00C62C1C" w:rsidRPr="00E01932">
        <w:rPr>
          <w:color w:val="161615"/>
          <w:shd w:val="clear" w:color="auto" w:fill="FFFFFE"/>
        </w:rPr>
        <w:br/>
        <w:t xml:space="preserve">перечисленные в статье 264 </w:t>
      </w:r>
      <w:proofErr w:type="spellStart"/>
      <w:r w:rsidR="00C62C1C" w:rsidRPr="00E01932">
        <w:rPr>
          <w:color w:val="161615"/>
          <w:w w:val="110"/>
          <w:shd w:val="clear" w:color="auto" w:fill="FFFFFE"/>
        </w:rPr>
        <w:t>нк</w:t>
      </w:r>
      <w:proofErr w:type="spellEnd"/>
      <w:r w:rsidR="00C62C1C" w:rsidRPr="00E01932">
        <w:rPr>
          <w:color w:val="161615"/>
          <w:w w:val="110"/>
          <w:shd w:val="clear" w:color="auto" w:fill="FFFFFE"/>
        </w:rPr>
        <w:t xml:space="preserve"> </w:t>
      </w:r>
      <w:r w:rsidR="00C62C1C" w:rsidRPr="00E01932">
        <w:rPr>
          <w:color w:val="161615"/>
          <w:shd w:val="clear" w:color="auto" w:fill="FFFFFE"/>
        </w:rPr>
        <w:t xml:space="preserve">РФ. </w:t>
      </w:r>
    </w:p>
    <w:p w14:paraId="51B59E02" w14:textId="77777777" w:rsidR="00C62C1C" w:rsidRPr="00E01932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>Расходы на ремонт основных средств</w:t>
      </w:r>
      <w:r w:rsidR="00C62C1C" w:rsidRPr="00E01932">
        <w:rPr>
          <w:color w:val="3D3B3B"/>
          <w:shd w:val="clear" w:color="auto" w:fill="FFFFFE"/>
        </w:rPr>
        <w:t xml:space="preserve">, </w:t>
      </w:r>
      <w:r w:rsidR="00C62C1C" w:rsidRPr="00E01932">
        <w:rPr>
          <w:color w:val="161615"/>
          <w:shd w:val="clear" w:color="auto" w:fill="FFFFFE"/>
        </w:rPr>
        <w:t xml:space="preserve">включая здания и сооружения, </w:t>
      </w:r>
      <w:r w:rsidR="00C62C1C" w:rsidRPr="00E01932">
        <w:rPr>
          <w:color w:val="161615"/>
          <w:shd w:val="clear" w:color="auto" w:fill="FFFFFE"/>
        </w:rPr>
        <w:br/>
        <w:t xml:space="preserve">относить к прочим расходам организации для целей уменьшения </w:t>
      </w:r>
      <w:r w:rsidR="00C62C1C" w:rsidRPr="00E01932">
        <w:rPr>
          <w:color w:val="161615"/>
          <w:shd w:val="clear" w:color="auto" w:fill="FFFFFE"/>
        </w:rPr>
        <w:br/>
        <w:t xml:space="preserve">налогооблагаемой базы в соответствии со статьей 260 </w:t>
      </w:r>
      <w:proofErr w:type="spellStart"/>
      <w:r w:rsidR="00C62C1C" w:rsidRPr="00E01932">
        <w:rPr>
          <w:color w:val="161615"/>
          <w:w w:val="110"/>
          <w:shd w:val="clear" w:color="auto" w:fill="FFFFFE"/>
        </w:rPr>
        <w:t>нк</w:t>
      </w:r>
      <w:proofErr w:type="spellEnd"/>
      <w:r w:rsidR="00C62C1C" w:rsidRPr="00E01932">
        <w:rPr>
          <w:color w:val="161615"/>
          <w:w w:val="110"/>
          <w:shd w:val="clear" w:color="auto" w:fill="FFFFFE"/>
        </w:rPr>
        <w:t xml:space="preserve"> </w:t>
      </w:r>
      <w:r w:rsidR="00C62C1C" w:rsidRPr="00E01932">
        <w:rPr>
          <w:color w:val="161615"/>
          <w:shd w:val="clear" w:color="auto" w:fill="FFFFFE"/>
        </w:rPr>
        <w:t xml:space="preserve">РФ. </w:t>
      </w:r>
    </w:p>
    <w:p w14:paraId="3F7B96AE" w14:textId="77777777" w:rsidR="00C62C1C" w:rsidRPr="00E01932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 xml:space="preserve">Расходы на обязательное и добровольное страхование имущества включать в прочие расходы организации в размере фактических затрат в соответствии со статьей 263 </w:t>
      </w:r>
      <w:proofErr w:type="spellStart"/>
      <w:r w:rsidR="00C62C1C" w:rsidRPr="00E01932">
        <w:rPr>
          <w:color w:val="161615"/>
          <w:w w:val="110"/>
          <w:shd w:val="clear" w:color="auto" w:fill="FFFFFE"/>
        </w:rPr>
        <w:t>нк</w:t>
      </w:r>
      <w:proofErr w:type="spellEnd"/>
      <w:r w:rsidR="00C62C1C" w:rsidRPr="00E01932">
        <w:rPr>
          <w:color w:val="161615"/>
          <w:w w:val="110"/>
          <w:shd w:val="clear" w:color="auto" w:fill="FFFFFE"/>
        </w:rPr>
        <w:t xml:space="preserve"> </w:t>
      </w:r>
      <w:r w:rsidR="00C62C1C" w:rsidRPr="00E01932">
        <w:rPr>
          <w:color w:val="161615"/>
          <w:shd w:val="clear" w:color="auto" w:fill="FFFFFE"/>
        </w:rPr>
        <w:t xml:space="preserve">РФ. </w:t>
      </w:r>
    </w:p>
    <w:p w14:paraId="035076E5" w14:textId="77777777" w:rsidR="00C62C1C" w:rsidRPr="00E01932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 xml:space="preserve">Стоимость приобретенных изданий (книг, брошюр и иных подобных </w:t>
      </w:r>
      <w:r w:rsidR="00C62C1C" w:rsidRPr="00E01932">
        <w:rPr>
          <w:color w:val="161615"/>
          <w:shd w:val="clear" w:color="auto" w:fill="FFFFFE"/>
        </w:rPr>
        <w:br/>
        <w:t xml:space="preserve">объектов) в полной сумме в момент приобретения включать в состав прочих </w:t>
      </w:r>
      <w:r w:rsidR="00C62C1C" w:rsidRPr="00E01932">
        <w:rPr>
          <w:color w:val="161615"/>
          <w:shd w:val="clear" w:color="auto" w:fill="FFFFFE"/>
        </w:rPr>
        <w:br/>
        <w:t xml:space="preserve">расходов в целях налогообложения прибыли. </w:t>
      </w:r>
    </w:p>
    <w:p w14:paraId="40EDCEF6" w14:textId="77777777" w:rsidR="00C62C1C" w:rsidRPr="00E01932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>Суммы налогов и сборов, начисленные в установленном законодательством РФ о налогах и сборах порядке, включать в состав прочих расходов текущего</w:t>
      </w:r>
      <w:r w:rsidR="00A15302" w:rsidRPr="00E01932">
        <w:rPr>
          <w:color w:val="161615"/>
          <w:shd w:val="clear" w:color="auto" w:fill="FFFFFE"/>
        </w:rPr>
        <w:t xml:space="preserve"> </w:t>
      </w:r>
      <w:r w:rsidR="00C62C1C" w:rsidRPr="00E01932">
        <w:rPr>
          <w:color w:val="161615"/>
          <w:shd w:val="clear" w:color="auto" w:fill="FFFFFE"/>
        </w:rPr>
        <w:t xml:space="preserve">периода. </w:t>
      </w:r>
    </w:p>
    <w:p w14:paraId="7E298DCE" w14:textId="77777777" w:rsidR="00C62C1C" w:rsidRPr="00E01932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 xml:space="preserve">Расходы на капитальный и текущий ремонт основных средств включать в </w:t>
      </w:r>
      <w:r w:rsidR="00C62C1C" w:rsidRPr="00E01932">
        <w:rPr>
          <w:color w:val="161615"/>
          <w:shd w:val="clear" w:color="auto" w:fill="FFFFFE"/>
        </w:rPr>
        <w:br/>
        <w:t xml:space="preserve">прочие расходы, связанные с производством, в тот отчетный (налоговый) период, в котором они были осуществлены, на основании счетов-фактур, актов выполненных работ. </w:t>
      </w:r>
    </w:p>
    <w:p w14:paraId="1B3211E6" w14:textId="77777777" w:rsidR="00C62C1C" w:rsidRPr="00E01932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 xml:space="preserve">Сумма прямых расходов распределятся на остатки НЗП (незавершенного </w:t>
      </w:r>
      <w:r w:rsidR="00C62C1C" w:rsidRPr="00E01932">
        <w:rPr>
          <w:color w:val="161615"/>
          <w:shd w:val="clear" w:color="auto" w:fill="FFFFFE"/>
        </w:rPr>
        <w:br/>
        <w:t xml:space="preserve">производства) и на готовую продукцию (завершенные заказы по работам, услугам) пропорционально доле, которую занимают остатки НЗП в исходном материале (сырье). Для расчета необходимо брать количественные показатели материалов. </w:t>
      </w:r>
    </w:p>
    <w:p w14:paraId="6AE553FB" w14:textId="77777777" w:rsidR="00C62C1C" w:rsidRPr="00E01932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 xml:space="preserve">К косвенным (накладным) расходам на производство и реализацию в </w:t>
      </w:r>
      <w:r w:rsidR="00C62C1C" w:rsidRPr="00E01932">
        <w:rPr>
          <w:color w:val="161615"/>
          <w:shd w:val="clear" w:color="auto" w:fill="FFFFFE"/>
        </w:rPr>
        <w:br/>
      </w:r>
      <w:r w:rsidR="00C62C1C" w:rsidRPr="00E01932">
        <w:rPr>
          <w:color w:val="161615"/>
          <w:shd w:val="clear" w:color="auto" w:fill="FFFFFE"/>
        </w:rPr>
        <w:lastRenderedPageBreak/>
        <w:t xml:space="preserve">налоговом учете относятся все иные суммы расходов (за исключением </w:t>
      </w:r>
      <w:r w:rsidR="00C62C1C" w:rsidRPr="00E01932">
        <w:rPr>
          <w:color w:val="161615"/>
          <w:shd w:val="clear" w:color="auto" w:fill="FFFFFE"/>
        </w:rPr>
        <w:br/>
        <w:t xml:space="preserve">внереализационных расходов, определяемых в соответствии со ст. 265 </w:t>
      </w:r>
      <w:proofErr w:type="spellStart"/>
      <w:r w:rsidR="00C62C1C" w:rsidRPr="00E01932">
        <w:rPr>
          <w:color w:val="161615"/>
          <w:w w:val="110"/>
          <w:shd w:val="clear" w:color="auto" w:fill="FFFFFE"/>
        </w:rPr>
        <w:t>нк</w:t>
      </w:r>
      <w:proofErr w:type="spellEnd"/>
      <w:r w:rsidR="00C62C1C" w:rsidRPr="00E01932">
        <w:rPr>
          <w:color w:val="161615"/>
          <w:w w:val="110"/>
          <w:shd w:val="clear" w:color="auto" w:fill="FFFFFE"/>
        </w:rPr>
        <w:t xml:space="preserve"> </w:t>
      </w:r>
      <w:r w:rsidR="00C62C1C" w:rsidRPr="00E01932">
        <w:rPr>
          <w:color w:val="161615"/>
          <w:shd w:val="clear" w:color="auto" w:fill="FFFFFE"/>
        </w:rPr>
        <w:t xml:space="preserve">РФ). </w:t>
      </w:r>
    </w:p>
    <w:p w14:paraId="7AD3C38F" w14:textId="77777777" w:rsidR="00C62C1C" w:rsidRPr="00E01932" w:rsidRDefault="00C62C1C" w:rsidP="00A15302">
      <w:pPr>
        <w:pStyle w:val="af3"/>
        <w:shd w:val="clear" w:color="auto" w:fill="FFFFFE"/>
        <w:tabs>
          <w:tab w:val="left" w:pos="744"/>
        </w:tabs>
        <w:spacing w:before="4" w:line="276" w:lineRule="auto"/>
        <w:ind w:left="782" w:right="19" w:hanging="782"/>
        <w:jc w:val="both"/>
        <w:rPr>
          <w:color w:val="161615"/>
          <w:shd w:val="clear" w:color="auto" w:fill="FFFFFE"/>
        </w:rPr>
      </w:pPr>
      <w:r w:rsidRPr="00E01932">
        <w:rPr>
          <w:color w:val="E4E5E1"/>
          <w:shd w:val="clear" w:color="auto" w:fill="FFFFFE"/>
        </w:rPr>
        <w:t>'</w:t>
      </w:r>
      <w:r w:rsidR="001B668E" w:rsidRPr="00E01932">
        <w:rPr>
          <w:color w:val="000000"/>
          <w:shd w:val="clear" w:color="auto" w:fill="FFFFFE"/>
        </w:rPr>
        <w:t xml:space="preserve">     </w:t>
      </w:r>
      <w:r w:rsidRPr="00E01932">
        <w:rPr>
          <w:color w:val="161615"/>
          <w:shd w:val="clear" w:color="auto" w:fill="FFFFFE"/>
        </w:rPr>
        <w:t>Данные расходы учитываются при</w:t>
      </w:r>
      <w:r w:rsidR="001B668E" w:rsidRPr="00E01932">
        <w:rPr>
          <w:color w:val="161615"/>
          <w:shd w:val="clear" w:color="auto" w:fill="FFFFFE"/>
        </w:rPr>
        <w:t xml:space="preserve"> исчислении налога на прибыль в </w:t>
      </w:r>
      <w:r w:rsidRPr="00E01932">
        <w:rPr>
          <w:color w:val="161615"/>
          <w:shd w:val="clear" w:color="auto" w:fill="FFFFFE"/>
        </w:rPr>
        <w:t xml:space="preserve">полном объеме в том отчетном (налоговом) периоде, в котором они фактически произведены. </w:t>
      </w:r>
    </w:p>
    <w:p w14:paraId="29023D10" w14:textId="77777777" w:rsidR="00C62C1C" w:rsidRPr="00E01932" w:rsidRDefault="001B668E" w:rsidP="00A15302">
      <w:pPr>
        <w:pStyle w:val="af3"/>
        <w:shd w:val="clear" w:color="auto" w:fill="FFFFFE"/>
        <w:spacing w:before="14" w:line="276" w:lineRule="auto"/>
        <w:ind w:right="24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 xml:space="preserve">Не учитывать при определении налогооблагаемой базы расходы, </w:t>
      </w:r>
      <w:r w:rsidR="00C62C1C" w:rsidRPr="00E01932">
        <w:rPr>
          <w:color w:val="161615"/>
          <w:shd w:val="clear" w:color="auto" w:fill="FFFFFE"/>
        </w:rPr>
        <w:br/>
        <w:t xml:space="preserve">поименованные в статье 270 </w:t>
      </w:r>
      <w:proofErr w:type="spellStart"/>
      <w:r w:rsidR="00C62C1C" w:rsidRPr="00E01932">
        <w:rPr>
          <w:color w:val="161615"/>
          <w:w w:val="110"/>
          <w:shd w:val="clear" w:color="auto" w:fill="FFFFFE"/>
        </w:rPr>
        <w:t>нк</w:t>
      </w:r>
      <w:proofErr w:type="spellEnd"/>
      <w:r w:rsidR="00C62C1C" w:rsidRPr="00E01932">
        <w:rPr>
          <w:color w:val="161615"/>
          <w:w w:val="110"/>
          <w:shd w:val="clear" w:color="auto" w:fill="FFFFFE"/>
        </w:rPr>
        <w:t xml:space="preserve"> </w:t>
      </w:r>
      <w:r w:rsidR="00C62C1C" w:rsidRPr="00E01932">
        <w:rPr>
          <w:color w:val="161615"/>
          <w:shd w:val="clear" w:color="auto" w:fill="FFFFFE"/>
        </w:rPr>
        <w:t xml:space="preserve">РФ. </w:t>
      </w:r>
    </w:p>
    <w:p w14:paraId="55ED48E2" w14:textId="77777777" w:rsidR="00C62C1C" w:rsidRPr="00E01932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 xml:space="preserve">Резерв на ремонт основных средств и резерв пред стоящих расходов на </w:t>
      </w:r>
      <w:r w:rsidR="00C62C1C" w:rsidRPr="00E01932">
        <w:rPr>
          <w:color w:val="161615"/>
          <w:shd w:val="clear" w:color="auto" w:fill="FFFFFE"/>
        </w:rPr>
        <w:br/>
        <w:t xml:space="preserve">оплату отпусков, резерв на выплату ежегодного вознаграждения по итогам работы за год и ежегодных вознаграждений за выслугу лет создавать. </w:t>
      </w:r>
    </w:p>
    <w:p w14:paraId="0B11D72D" w14:textId="77777777" w:rsidR="00C62C1C" w:rsidRDefault="001B668E" w:rsidP="00A15302">
      <w:pPr>
        <w:pStyle w:val="af3"/>
        <w:shd w:val="clear" w:color="auto" w:fill="FFFFFE"/>
        <w:spacing w:line="276" w:lineRule="auto"/>
        <w:ind w:right="9"/>
        <w:jc w:val="both"/>
        <w:rPr>
          <w:color w:val="161615"/>
          <w:shd w:val="clear" w:color="auto" w:fill="FFFFFE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 xml:space="preserve">После уплаты налога на прибыль направлять из прибыли средства на </w:t>
      </w:r>
      <w:r w:rsidR="00C62C1C" w:rsidRPr="00E01932">
        <w:rPr>
          <w:color w:val="161615"/>
          <w:shd w:val="clear" w:color="auto" w:fill="FFFFFE"/>
        </w:rPr>
        <w:br/>
        <w:t xml:space="preserve">материальное поощрение работников, социальные выплаты и материальную </w:t>
      </w:r>
      <w:r w:rsidR="00C62C1C" w:rsidRPr="00E01932">
        <w:rPr>
          <w:color w:val="161615"/>
          <w:shd w:val="clear" w:color="auto" w:fill="FFFFFE"/>
        </w:rPr>
        <w:br/>
        <w:t xml:space="preserve">помощь, на содержание и развитие материально-технической базы учреждения. </w:t>
      </w:r>
    </w:p>
    <w:p w14:paraId="00092D49" w14:textId="77777777" w:rsidR="007D5592" w:rsidRDefault="007D5592" w:rsidP="007D5592">
      <w:pPr>
        <w:pStyle w:val="af3"/>
        <w:shd w:val="clear" w:color="auto" w:fill="FFFFFE"/>
        <w:spacing w:line="276" w:lineRule="auto"/>
        <w:ind w:left="1478" w:right="5"/>
        <w:rPr>
          <w:color w:val="161615"/>
          <w:shd w:val="clear" w:color="auto" w:fill="FFFFFE"/>
        </w:rPr>
      </w:pPr>
    </w:p>
    <w:p w14:paraId="4678A15B" w14:textId="7B1B066F" w:rsidR="00C62C1C" w:rsidRPr="00E01932" w:rsidRDefault="007D5592" w:rsidP="007D5592">
      <w:pPr>
        <w:pStyle w:val="af3"/>
        <w:shd w:val="clear" w:color="auto" w:fill="FFFFFE"/>
        <w:spacing w:line="276" w:lineRule="auto"/>
        <w:ind w:left="1478" w:right="5"/>
        <w:rPr>
          <w:b/>
          <w:bCs/>
          <w:color w:val="161615"/>
          <w:shd w:val="clear" w:color="auto" w:fill="FFFFFE"/>
        </w:rPr>
      </w:pPr>
      <w:r>
        <w:rPr>
          <w:color w:val="161615"/>
          <w:shd w:val="clear" w:color="auto" w:fill="FFFFFE"/>
        </w:rPr>
        <w:t xml:space="preserve">                  </w:t>
      </w:r>
      <w:r w:rsidR="00A15302" w:rsidRPr="00E01932">
        <w:rPr>
          <w:b/>
          <w:bCs/>
          <w:color w:val="161615"/>
          <w:shd w:val="clear" w:color="auto" w:fill="FFFFFE"/>
        </w:rPr>
        <w:t xml:space="preserve">3. </w:t>
      </w:r>
      <w:r w:rsidR="00C62C1C" w:rsidRPr="00E01932">
        <w:rPr>
          <w:b/>
          <w:bCs/>
          <w:color w:val="161615"/>
          <w:shd w:val="clear" w:color="auto" w:fill="FFFFFE"/>
        </w:rPr>
        <w:t xml:space="preserve">Налог на </w:t>
      </w:r>
      <w:r w:rsidR="00A15302" w:rsidRPr="00E01932">
        <w:rPr>
          <w:b/>
          <w:bCs/>
          <w:color w:val="161615"/>
          <w:shd w:val="clear" w:color="auto" w:fill="FFFFFE"/>
        </w:rPr>
        <w:t>доходы</w:t>
      </w:r>
      <w:r w:rsidR="00C62C1C" w:rsidRPr="00E01932">
        <w:rPr>
          <w:b/>
          <w:bCs/>
          <w:color w:val="161615"/>
          <w:shd w:val="clear" w:color="auto" w:fill="FFFFFE"/>
        </w:rPr>
        <w:t xml:space="preserve"> физических лиц (НДФЛ)</w:t>
      </w:r>
    </w:p>
    <w:p w14:paraId="1CD2E8E4" w14:textId="77777777" w:rsidR="00C62C1C" w:rsidRPr="00E01932" w:rsidRDefault="001B668E" w:rsidP="007D5592">
      <w:pPr>
        <w:pStyle w:val="af3"/>
        <w:shd w:val="clear" w:color="auto" w:fill="FFFFFE"/>
        <w:spacing w:line="276" w:lineRule="auto"/>
        <w:jc w:val="both"/>
        <w:rPr>
          <w:color w:val="171614"/>
          <w:shd w:val="clear" w:color="auto" w:fill="FFFFFD"/>
        </w:rPr>
      </w:pPr>
      <w:r w:rsidRPr="00E01932">
        <w:rPr>
          <w:color w:val="161615"/>
          <w:shd w:val="clear" w:color="auto" w:fill="FFFFFE"/>
        </w:rPr>
        <w:t xml:space="preserve">     </w:t>
      </w:r>
      <w:r w:rsidR="00C62C1C" w:rsidRPr="00E01932">
        <w:rPr>
          <w:color w:val="161615"/>
          <w:shd w:val="clear" w:color="auto" w:fill="FFFFFE"/>
        </w:rPr>
        <w:t xml:space="preserve">Учет доходов, начисленных физическим лицам, предоставленных им </w:t>
      </w:r>
      <w:r w:rsidR="00C62C1C" w:rsidRPr="00E01932">
        <w:rPr>
          <w:color w:val="171614"/>
          <w:shd w:val="clear" w:color="auto" w:fill="FFFFFD"/>
        </w:rPr>
        <w:t xml:space="preserve">налоговых вычетов, а также сумм удержанного с них налога на доходы физических лиц ведется в налоговом регистре. </w:t>
      </w:r>
    </w:p>
    <w:p w14:paraId="623D3B95" w14:textId="77777777" w:rsidR="00C62C1C" w:rsidRPr="00E01932" w:rsidRDefault="00C62C1C" w:rsidP="00A15302">
      <w:pPr>
        <w:pStyle w:val="af3"/>
        <w:shd w:val="clear" w:color="auto" w:fill="FFFFFD"/>
        <w:spacing w:before="288" w:line="276" w:lineRule="auto"/>
        <w:ind w:right="43" w:firstLine="532"/>
        <w:jc w:val="both"/>
        <w:rPr>
          <w:color w:val="171614"/>
          <w:shd w:val="clear" w:color="auto" w:fill="FFFFFD"/>
        </w:rPr>
      </w:pPr>
      <w:r w:rsidRPr="00E01932">
        <w:rPr>
          <w:color w:val="171614"/>
          <w:shd w:val="clear" w:color="auto" w:fill="FFFFFD"/>
        </w:rPr>
        <w:t xml:space="preserve">Налоговые вычеты физическим лицам, в отношении которых учреждение выступает налоговым агентом, предоставляются на основании их письменных заявлений. </w:t>
      </w:r>
    </w:p>
    <w:p w14:paraId="6223AB47" w14:textId="7A290F5A" w:rsidR="00C62C1C" w:rsidRPr="00E01932" w:rsidRDefault="001B668E" w:rsidP="00A15302">
      <w:pPr>
        <w:pStyle w:val="af3"/>
        <w:shd w:val="clear" w:color="auto" w:fill="FFFFFD"/>
        <w:spacing w:line="276" w:lineRule="auto"/>
        <w:ind w:right="106"/>
        <w:jc w:val="both"/>
        <w:rPr>
          <w:color w:val="171614"/>
          <w:shd w:val="clear" w:color="auto" w:fill="FFFFFD"/>
        </w:rPr>
      </w:pPr>
      <w:r w:rsidRPr="00E01932">
        <w:rPr>
          <w:color w:val="171614"/>
          <w:shd w:val="clear" w:color="auto" w:fill="FFFFFD"/>
        </w:rPr>
        <w:t xml:space="preserve">     </w:t>
      </w:r>
      <w:r w:rsidR="00C62C1C" w:rsidRPr="00E01932">
        <w:rPr>
          <w:color w:val="171614"/>
          <w:shd w:val="clear" w:color="auto" w:fill="FFFFFD"/>
        </w:rPr>
        <w:t xml:space="preserve">В МИФНС РФ </w:t>
      </w:r>
      <w:r w:rsidR="00866376">
        <w:rPr>
          <w:color w:val="171614"/>
          <w:shd w:val="clear" w:color="auto" w:fill="FFFFFD"/>
        </w:rPr>
        <w:t>№</w:t>
      </w:r>
      <w:r w:rsidR="00C62C1C" w:rsidRPr="00E01932">
        <w:rPr>
          <w:color w:val="171614"/>
          <w:shd w:val="clear" w:color="auto" w:fill="FFFFFD"/>
        </w:rPr>
        <w:t xml:space="preserve"> 9 по Приморскому краю предоставляются отчеты по форме: </w:t>
      </w:r>
      <w:r w:rsidR="00C62C1C" w:rsidRPr="00E01932">
        <w:rPr>
          <w:color w:val="171614"/>
          <w:shd w:val="clear" w:color="auto" w:fill="FFFFFD"/>
        </w:rPr>
        <w:br/>
      </w:r>
      <w:r w:rsidR="00866376">
        <w:rPr>
          <w:color w:val="171614"/>
          <w:shd w:val="clear" w:color="auto" w:fill="FFFFFD"/>
        </w:rPr>
        <w:t xml:space="preserve"> </w:t>
      </w:r>
      <w:r w:rsidR="00C62C1C" w:rsidRPr="00E01932">
        <w:rPr>
          <w:color w:val="171614"/>
          <w:shd w:val="clear" w:color="auto" w:fill="FFFFFD"/>
        </w:rPr>
        <w:t>- 2</w:t>
      </w:r>
      <w:r w:rsidR="003E3A1C" w:rsidRPr="00E01932">
        <w:rPr>
          <w:color w:val="171614"/>
          <w:shd w:val="clear" w:color="auto" w:fill="FFFFFD"/>
        </w:rPr>
        <w:t xml:space="preserve"> </w:t>
      </w:r>
      <w:r w:rsidR="00C62C1C" w:rsidRPr="00E01932">
        <w:rPr>
          <w:color w:val="171614"/>
          <w:shd w:val="clear" w:color="auto" w:fill="FFFFFD"/>
        </w:rPr>
        <w:t xml:space="preserve">НДФЛ, 1 раз в год до 1 апреля; </w:t>
      </w:r>
    </w:p>
    <w:p w14:paraId="0D6EAF11" w14:textId="058DD134" w:rsidR="00C62C1C" w:rsidRPr="00E01932" w:rsidRDefault="00866376" w:rsidP="00866376">
      <w:pPr>
        <w:pStyle w:val="af3"/>
        <w:shd w:val="clear" w:color="auto" w:fill="FFFFFD"/>
        <w:spacing w:line="276" w:lineRule="auto"/>
        <w:ind w:right="15"/>
        <w:jc w:val="both"/>
        <w:rPr>
          <w:color w:val="171614"/>
          <w:shd w:val="clear" w:color="auto" w:fill="FFFFFD"/>
        </w:rPr>
      </w:pPr>
      <w:r>
        <w:rPr>
          <w:color w:val="171614"/>
          <w:shd w:val="clear" w:color="auto" w:fill="FFFFFD"/>
        </w:rPr>
        <w:t xml:space="preserve"> </w:t>
      </w:r>
      <w:r w:rsidR="00C62C1C" w:rsidRPr="00E01932">
        <w:rPr>
          <w:color w:val="171614"/>
          <w:shd w:val="clear" w:color="auto" w:fill="FFFFFD"/>
        </w:rPr>
        <w:t>- 6</w:t>
      </w:r>
      <w:r w:rsidR="003E3A1C" w:rsidRPr="00E01932">
        <w:rPr>
          <w:color w:val="171614"/>
          <w:shd w:val="clear" w:color="auto" w:fill="FFFFFD"/>
        </w:rPr>
        <w:t xml:space="preserve"> </w:t>
      </w:r>
      <w:r w:rsidR="00C62C1C" w:rsidRPr="00E01932">
        <w:rPr>
          <w:color w:val="171614"/>
          <w:shd w:val="clear" w:color="auto" w:fill="FFFFFD"/>
        </w:rPr>
        <w:t xml:space="preserve">НДФЛ ежеквартально 30(31) числа месяца следующего за отчетным. </w:t>
      </w:r>
    </w:p>
    <w:p w14:paraId="6A3EE4B5" w14:textId="77777777" w:rsidR="00A15302" w:rsidRPr="00E01932" w:rsidRDefault="00A15302" w:rsidP="00A15302">
      <w:pPr>
        <w:pStyle w:val="af3"/>
        <w:shd w:val="clear" w:color="auto" w:fill="FFFFFD"/>
        <w:spacing w:line="276" w:lineRule="auto"/>
        <w:ind w:left="542" w:right="15"/>
        <w:jc w:val="both"/>
        <w:rPr>
          <w:color w:val="171614"/>
          <w:shd w:val="clear" w:color="auto" w:fill="FFFFFD"/>
        </w:rPr>
      </w:pPr>
    </w:p>
    <w:p w14:paraId="608FECA5" w14:textId="56D2C404" w:rsidR="00A15302" w:rsidRPr="00E01932" w:rsidRDefault="007D5592" w:rsidP="007D5592">
      <w:pPr>
        <w:pStyle w:val="af3"/>
        <w:shd w:val="clear" w:color="auto" w:fill="FFFFFD"/>
        <w:spacing w:line="276" w:lineRule="auto"/>
        <w:ind w:left="728" w:right="15"/>
        <w:rPr>
          <w:b/>
          <w:bCs/>
          <w:color w:val="171614"/>
          <w:shd w:val="clear" w:color="auto" w:fill="FFFFFD"/>
        </w:rPr>
      </w:pPr>
      <w:r>
        <w:rPr>
          <w:b/>
          <w:bCs/>
          <w:color w:val="171614"/>
          <w:shd w:val="clear" w:color="auto" w:fill="FFFFFD"/>
        </w:rPr>
        <w:t xml:space="preserve">                                               </w:t>
      </w:r>
      <w:r w:rsidR="003E3A1C" w:rsidRPr="00E01932">
        <w:rPr>
          <w:b/>
          <w:bCs/>
          <w:color w:val="171614"/>
          <w:shd w:val="clear" w:color="auto" w:fill="FFFFFD"/>
        </w:rPr>
        <w:t xml:space="preserve"> </w:t>
      </w:r>
      <w:r w:rsidR="00866376">
        <w:rPr>
          <w:b/>
          <w:bCs/>
          <w:color w:val="171614"/>
          <w:shd w:val="clear" w:color="auto" w:fill="FFFFFD"/>
        </w:rPr>
        <w:t>4. Страховые взносы</w:t>
      </w:r>
    </w:p>
    <w:p w14:paraId="0C7651BB" w14:textId="10B2ED3C" w:rsidR="00C62C1C" w:rsidRPr="00E01932" w:rsidRDefault="00C62C1C" w:rsidP="00A15302">
      <w:pPr>
        <w:pStyle w:val="af3"/>
        <w:shd w:val="clear" w:color="auto" w:fill="FFFFFD"/>
        <w:spacing w:line="276" w:lineRule="auto"/>
        <w:ind w:left="4" w:right="43" w:firstLine="532"/>
        <w:jc w:val="both"/>
        <w:rPr>
          <w:color w:val="171614"/>
          <w:shd w:val="clear" w:color="auto" w:fill="FFFFFD"/>
        </w:rPr>
      </w:pPr>
      <w:r w:rsidRPr="00E01932">
        <w:rPr>
          <w:color w:val="171614"/>
          <w:shd w:val="clear" w:color="auto" w:fill="FFFFFD"/>
        </w:rPr>
        <w:t xml:space="preserve">Учет сумм начисленных выплат работникам, а также сумм страховых </w:t>
      </w:r>
      <w:r w:rsidRPr="00E01932">
        <w:rPr>
          <w:color w:val="171614"/>
          <w:shd w:val="clear" w:color="auto" w:fill="FFFFFD"/>
        </w:rPr>
        <w:br/>
        <w:t xml:space="preserve">взносов в государственные внебюджетные фонды, относящихся к ним, по </w:t>
      </w:r>
      <w:r w:rsidRPr="00E01932">
        <w:rPr>
          <w:color w:val="171614"/>
          <w:shd w:val="clear" w:color="auto" w:fill="FFFFFD"/>
        </w:rPr>
        <w:br/>
        <w:t xml:space="preserve">каждому физическому лицу, в пользу которого осуществлялись выплаты, ведется в индивидуальных карточках. </w:t>
      </w:r>
    </w:p>
    <w:p w14:paraId="322A39F7" w14:textId="77777777" w:rsidR="00C62C1C" w:rsidRPr="00E01932" w:rsidRDefault="00C62C1C" w:rsidP="00A15302">
      <w:pPr>
        <w:pStyle w:val="af3"/>
        <w:shd w:val="clear" w:color="auto" w:fill="FFFFFD"/>
        <w:spacing w:before="4" w:line="276" w:lineRule="auto"/>
        <w:ind w:left="13" w:right="39" w:firstLine="292"/>
        <w:jc w:val="both"/>
        <w:rPr>
          <w:color w:val="171614"/>
          <w:shd w:val="clear" w:color="auto" w:fill="FFFFFD"/>
        </w:rPr>
      </w:pPr>
      <w:r w:rsidRPr="00E01932">
        <w:rPr>
          <w:color w:val="DDDDDD"/>
          <w:shd w:val="clear" w:color="auto" w:fill="FFFFFD"/>
        </w:rPr>
        <w:t xml:space="preserve">. </w:t>
      </w:r>
      <w:r w:rsidRPr="00E01932">
        <w:rPr>
          <w:color w:val="171614"/>
          <w:shd w:val="clear" w:color="auto" w:fill="FFFFFD"/>
        </w:rPr>
        <w:t xml:space="preserve">В Управление ПФР РФ по Уссурийскому городскому округу предоставляются следующие отчеты: </w:t>
      </w:r>
    </w:p>
    <w:p w14:paraId="18FE9A11" w14:textId="77777777" w:rsidR="00C62C1C" w:rsidRPr="00E01932" w:rsidRDefault="00C62C1C" w:rsidP="00A15302">
      <w:pPr>
        <w:pStyle w:val="af3"/>
        <w:shd w:val="clear" w:color="auto" w:fill="FFFFFD"/>
        <w:spacing w:before="4" w:line="276" w:lineRule="auto"/>
        <w:ind w:left="13" w:right="24" w:firstLine="532"/>
        <w:jc w:val="both"/>
        <w:rPr>
          <w:color w:val="171614"/>
          <w:shd w:val="clear" w:color="auto" w:fill="FFFFFD"/>
        </w:rPr>
      </w:pPr>
      <w:r w:rsidRPr="00E01932">
        <w:rPr>
          <w:color w:val="171614"/>
          <w:shd w:val="clear" w:color="auto" w:fill="FFFFFD"/>
        </w:rPr>
        <w:t xml:space="preserve">- Отчет по форме РСВ-l предоставляется ежеквартально до 20 числа </w:t>
      </w:r>
      <w:r w:rsidRPr="00E01932">
        <w:rPr>
          <w:color w:val="171614"/>
          <w:shd w:val="clear" w:color="auto" w:fill="FFFFFD"/>
        </w:rPr>
        <w:br/>
        <w:t xml:space="preserve">следующего за отчетным; </w:t>
      </w:r>
    </w:p>
    <w:p w14:paraId="5351FB1B" w14:textId="6F28C655" w:rsidR="00AB4B8F" w:rsidRPr="007D5592" w:rsidRDefault="00C62C1C" w:rsidP="007D5592">
      <w:pPr>
        <w:pStyle w:val="af3"/>
        <w:shd w:val="clear" w:color="auto" w:fill="FFFFFD"/>
        <w:spacing w:before="4" w:line="276" w:lineRule="auto"/>
        <w:ind w:left="13" w:right="24" w:firstLine="532"/>
        <w:jc w:val="both"/>
        <w:rPr>
          <w:color w:val="171614"/>
          <w:shd w:val="clear" w:color="auto" w:fill="FFFFFD"/>
        </w:rPr>
      </w:pPr>
      <w:r w:rsidRPr="00E01932">
        <w:rPr>
          <w:color w:val="171614"/>
          <w:shd w:val="clear" w:color="auto" w:fill="FFFFFD"/>
        </w:rPr>
        <w:t xml:space="preserve">- Отчет по форме СЗВ-М предоставляется ежемесячно до </w:t>
      </w:r>
      <w:r w:rsidR="003E3A1C" w:rsidRPr="00E01932">
        <w:rPr>
          <w:color w:val="171614"/>
          <w:shd w:val="clear" w:color="auto" w:fill="FFFFFD"/>
        </w:rPr>
        <w:t>15</w:t>
      </w:r>
      <w:r w:rsidRPr="00E01932">
        <w:rPr>
          <w:color w:val="171614"/>
          <w:shd w:val="clear" w:color="auto" w:fill="FFFFFD"/>
        </w:rPr>
        <w:t xml:space="preserve"> числа </w:t>
      </w:r>
      <w:r w:rsidRPr="00E01932">
        <w:rPr>
          <w:color w:val="171614"/>
          <w:shd w:val="clear" w:color="auto" w:fill="FFFFFD"/>
        </w:rPr>
        <w:br/>
        <w:t>следу</w:t>
      </w:r>
      <w:r w:rsidR="007D5592">
        <w:rPr>
          <w:color w:val="171614"/>
          <w:shd w:val="clear" w:color="auto" w:fill="FFFFFD"/>
        </w:rPr>
        <w:t xml:space="preserve">ющего за отчетным. </w:t>
      </w:r>
    </w:p>
    <w:p w14:paraId="5739B6AA" w14:textId="5B988D18" w:rsidR="00A15302" w:rsidRPr="00E01932" w:rsidRDefault="00A15302" w:rsidP="00866376">
      <w:pPr>
        <w:pStyle w:val="af3"/>
        <w:shd w:val="clear" w:color="auto" w:fill="FFFFFD"/>
        <w:spacing w:line="276" w:lineRule="auto"/>
        <w:ind w:left="647" w:right="15"/>
        <w:jc w:val="center"/>
        <w:rPr>
          <w:b/>
          <w:bCs/>
          <w:color w:val="171614"/>
          <w:shd w:val="clear" w:color="auto" w:fill="FFFFFD"/>
        </w:rPr>
      </w:pPr>
      <w:r w:rsidRPr="00E01932">
        <w:rPr>
          <w:b/>
          <w:bCs/>
          <w:color w:val="171614"/>
          <w:shd w:val="clear" w:color="auto" w:fill="FFFFFD"/>
        </w:rPr>
        <w:t xml:space="preserve">5. </w:t>
      </w:r>
      <w:r w:rsidR="00866376">
        <w:rPr>
          <w:b/>
          <w:bCs/>
          <w:color w:val="171614"/>
          <w:shd w:val="clear" w:color="auto" w:fill="FFFFFD"/>
        </w:rPr>
        <w:t>Налог на добавленную стоимость</w:t>
      </w:r>
    </w:p>
    <w:p w14:paraId="5C216AB4" w14:textId="1EBC4090" w:rsidR="00C62C1C" w:rsidRPr="00E01932" w:rsidRDefault="001B668E" w:rsidP="00A15302">
      <w:pPr>
        <w:pStyle w:val="af3"/>
        <w:shd w:val="clear" w:color="auto" w:fill="FFFFFD"/>
        <w:spacing w:line="276" w:lineRule="auto"/>
        <w:ind w:right="29"/>
        <w:jc w:val="both"/>
        <w:rPr>
          <w:color w:val="171614"/>
          <w:shd w:val="clear" w:color="auto" w:fill="FFFFFD"/>
        </w:rPr>
      </w:pPr>
      <w:r w:rsidRPr="00E01932">
        <w:rPr>
          <w:color w:val="171614"/>
          <w:shd w:val="clear" w:color="auto" w:fill="FFFFFD"/>
        </w:rPr>
        <w:t xml:space="preserve">     </w:t>
      </w:r>
      <w:r w:rsidR="00C62C1C" w:rsidRPr="00E01932">
        <w:rPr>
          <w:color w:val="171614"/>
          <w:shd w:val="clear" w:color="auto" w:fill="FFFFFD"/>
        </w:rPr>
        <w:t>Согласно пп</w:t>
      </w:r>
      <w:r w:rsidR="00C62C1C" w:rsidRPr="00E01932">
        <w:rPr>
          <w:color w:val="000000"/>
          <w:shd w:val="clear" w:color="auto" w:fill="FFFFFD"/>
        </w:rPr>
        <w:t>.</w:t>
      </w:r>
      <w:r w:rsidR="00C62C1C" w:rsidRPr="00E01932">
        <w:rPr>
          <w:color w:val="171614"/>
          <w:shd w:val="clear" w:color="auto" w:fill="FFFFFD"/>
        </w:rPr>
        <w:t xml:space="preserve">4.1 П.2 СТ.146 </w:t>
      </w:r>
      <w:proofErr w:type="spellStart"/>
      <w:r w:rsidR="00C62C1C" w:rsidRPr="00E01932">
        <w:rPr>
          <w:color w:val="171614"/>
          <w:w w:val="112"/>
          <w:shd w:val="clear" w:color="auto" w:fill="FFFFFD"/>
        </w:rPr>
        <w:t>нк</w:t>
      </w:r>
      <w:proofErr w:type="spellEnd"/>
      <w:r w:rsidR="00C62C1C" w:rsidRPr="00E01932">
        <w:rPr>
          <w:color w:val="171614"/>
          <w:w w:val="112"/>
          <w:shd w:val="clear" w:color="auto" w:fill="FFFFFD"/>
        </w:rPr>
        <w:t xml:space="preserve"> </w:t>
      </w:r>
      <w:r w:rsidR="00C62C1C" w:rsidRPr="00E01932">
        <w:rPr>
          <w:color w:val="171614"/>
          <w:shd w:val="clear" w:color="auto" w:fill="FFFFFD"/>
        </w:rPr>
        <w:t>РФ и пп</w:t>
      </w:r>
      <w:r w:rsidR="00C62C1C" w:rsidRPr="00E01932">
        <w:rPr>
          <w:color w:val="000000"/>
          <w:shd w:val="clear" w:color="auto" w:fill="FFFFFD"/>
        </w:rPr>
        <w:t>.</w:t>
      </w:r>
      <w:r w:rsidR="00C62C1C" w:rsidRPr="00E01932">
        <w:rPr>
          <w:color w:val="171614"/>
          <w:shd w:val="clear" w:color="auto" w:fill="FFFFFD"/>
        </w:rPr>
        <w:t xml:space="preserve">4 П.2 СТ.149 </w:t>
      </w:r>
      <w:proofErr w:type="spellStart"/>
      <w:r w:rsidR="00C62C1C" w:rsidRPr="00E01932">
        <w:rPr>
          <w:color w:val="171614"/>
          <w:w w:val="112"/>
          <w:shd w:val="clear" w:color="auto" w:fill="FFFFFD"/>
        </w:rPr>
        <w:t>нк</w:t>
      </w:r>
      <w:proofErr w:type="spellEnd"/>
      <w:r w:rsidR="00C62C1C" w:rsidRPr="00E01932">
        <w:rPr>
          <w:color w:val="171614"/>
          <w:w w:val="112"/>
          <w:shd w:val="clear" w:color="auto" w:fill="FFFFFD"/>
        </w:rPr>
        <w:t xml:space="preserve"> </w:t>
      </w:r>
      <w:r w:rsidR="00C62C1C" w:rsidRPr="00E01932">
        <w:rPr>
          <w:color w:val="171614"/>
          <w:shd w:val="clear" w:color="auto" w:fill="FFFFFD"/>
        </w:rPr>
        <w:t xml:space="preserve">РФ учреждение </w:t>
      </w:r>
      <w:r w:rsidR="00C62C1C" w:rsidRPr="00E01932">
        <w:rPr>
          <w:color w:val="171614"/>
          <w:shd w:val="clear" w:color="auto" w:fill="FFFFFD"/>
        </w:rPr>
        <w:br/>
        <w:t xml:space="preserve">освобождено от уплаты НДС. </w:t>
      </w:r>
      <w:r w:rsidR="00866376">
        <w:rPr>
          <w:color w:val="171614"/>
          <w:shd w:val="clear" w:color="auto" w:fill="FFFFFD"/>
        </w:rPr>
        <w:t xml:space="preserve">Льгота подтверждается в МИФНС № 9 ежегодно в виде сканированных документов предоставленных </w:t>
      </w:r>
      <w:proofErr w:type="spellStart"/>
      <w:r w:rsidR="00866376">
        <w:rPr>
          <w:color w:val="171614"/>
          <w:shd w:val="clear" w:color="auto" w:fill="FFFFFD"/>
        </w:rPr>
        <w:t>электронно</w:t>
      </w:r>
      <w:proofErr w:type="spellEnd"/>
      <w:r w:rsidR="00866376">
        <w:rPr>
          <w:color w:val="171614"/>
          <w:shd w:val="clear" w:color="auto" w:fill="FFFFFD"/>
        </w:rPr>
        <w:t>.</w:t>
      </w:r>
    </w:p>
    <w:p w14:paraId="09075828" w14:textId="77777777" w:rsidR="00C62C1C" w:rsidRPr="00E01932" w:rsidRDefault="001B668E" w:rsidP="00A15302">
      <w:pPr>
        <w:pStyle w:val="af3"/>
        <w:shd w:val="clear" w:color="auto" w:fill="FFFFFD"/>
        <w:spacing w:line="276" w:lineRule="auto"/>
        <w:ind w:right="24"/>
        <w:jc w:val="both"/>
        <w:rPr>
          <w:color w:val="171614"/>
          <w:shd w:val="clear" w:color="auto" w:fill="FFFFFD"/>
        </w:rPr>
      </w:pPr>
      <w:r w:rsidRPr="00E01932">
        <w:rPr>
          <w:color w:val="171614"/>
          <w:shd w:val="clear" w:color="auto" w:fill="FFFFFD"/>
        </w:rPr>
        <w:t xml:space="preserve">     </w:t>
      </w:r>
      <w:r w:rsidR="00C62C1C" w:rsidRPr="00E01932">
        <w:rPr>
          <w:color w:val="171614"/>
          <w:shd w:val="clear" w:color="auto" w:fill="FFFFFD"/>
        </w:rPr>
        <w:t xml:space="preserve">Книги продаж и покупок ведутся в порядке, установленном </w:t>
      </w:r>
      <w:r w:rsidR="00C62C1C" w:rsidRPr="00E01932">
        <w:rPr>
          <w:color w:val="171614"/>
          <w:shd w:val="clear" w:color="auto" w:fill="FFFFFD"/>
        </w:rPr>
        <w:br/>
        <w:t xml:space="preserve">Правительством РФ с использованием автоматизированного учета и </w:t>
      </w:r>
      <w:r w:rsidR="00C62C1C" w:rsidRPr="00E01932">
        <w:rPr>
          <w:color w:val="171614"/>
          <w:shd w:val="clear" w:color="auto" w:fill="FFFFFD"/>
        </w:rPr>
        <w:br/>
        <w:t xml:space="preserve">распечатыванием по мере необходимости формирования регистра. </w:t>
      </w:r>
    </w:p>
    <w:p w14:paraId="79CDA50F" w14:textId="77777777" w:rsidR="00A15302" w:rsidRPr="00E01932" w:rsidRDefault="00A15302" w:rsidP="00A15302">
      <w:pPr>
        <w:pStyle w:val="af3"/>
        <w:shd w:val="clear" w:color="auto" w:fill="FFFFFD"/>
        <w:spacing w:line="276" w:lineRule="auto"/>
        <w:ind w:right="24"/>
        <w:jc w:val="both"/>
        <w:rPr>
          <w:color w:val="171614"/>
          <w:shd w:val="clear" w:color="auto" w:fill="FFFFFD"/>
        </w:rPr>
      </w:pPr>
    </w:p>
    <w:p w14:paraId="422935A9" w14:textId="0A4D9069" w:rsidR="00A15302" w:rsidRPr="00E01932" w:rsidRDefault="00A15302" w:rsidP="007D5592">
      <w:pPr>
        <w:pStyle w:val="af3"/>
        <w:shd w:val="clear" w:color="auto" w:fill="FFFFFD"/>
        <w:spacing w:line="276" w:lineRule="auto"/>
        <w:ind w:left="733" w:right="10"/>
        <w:jc w:val="center"/>
        <w:rPr>
          <w:b/>
          <w:bCs/>
          <w:color w:val="171614"/>
          <w:shd w:val="clear" w:color="auto" w:fill="FFFFFD"/>
        </w:rPr>
      </w:pPr>
      <w:r w:rsidRPr="00E01932">
        <w:rPr>
          <w:b/>
          <w:bCs/>
          <w:color w:val="171614"/>
          <w:shd w:val="clear" w:color="auto" w:fill="FFFFFD"/>
        </w:rPr>
        <w:t xml:space="preserve">6. </w:t>
      </w:r>
      <w:r w:rsidR="00C62C1C" w:rsidRPr="00E01932">
        <w:rPr>
          <w:b/>
          <w:bCs/>
          <w:color w:val="171614"/>
          <w:shd w:val="clear" w:color="auto" w:fill="FFFFFD"/>
        </w:rPr>
        <w:t>Налог на имущество.</w:t>
      </w:r>
      <w:r w:rsidR="003E3A1C" w:rsidRPr="00E01932">
        <w:rPr>
          <w:b/>
          <w:bCs/>
          <w:color w:val="171614"/>
          <w:shd w:val="clear" w:color="auto" w:fill="FFFFFD"/>
        </w:rPr>
        <w:t xml:space="preserve"> </w:t>
      </w:r>
    </w:p>
    <w:p w14:paraId="41FC7042" w14:textId="075F11A6" w:rsidR="00C62C1C" w:rsidRPr="00E01932" w:rsidRDefault="00C62C1C" w:rsidP="00A15302">
      <w:pPr>
        <w:pStyle w:val="af3"/>
        <w:shd w:val="clear" w:color="auto" w:fill="FFFFFD"/>
        <w:spacing w:line="276" w:lineRule="auto"/>
        <w:ind w:left="33" w:right="10" w:firstLine="724"/>
        <w:jc w:val="both"/>
        <w:rPr>
          <w:color w:val="171614"/>
          <w:shd w:val="clear" w:color="auto" w:fill="FFFFFD"/>
        </w:rPr>
      </w:pPr>
      <w:r w:rsidRPr="00E01932">
        <w:rPr>
          <w:color w:val="171614"/>
          <w:shd w:val="clear" w:color="auto" w:fill="FFFFFD"/>
        </w:rPr>
        <w:t xml:space="preserve">При расчёте налога на имущество, учреждения применяется налоговая </w:t>
      </w:r>
      <w:r w:rsidRPr="00E01932">
        <w:rPr>
          <w:color w:val="171614"/>
          <w:shd w:val="clear" w:color="auto" w:fill="FFFFFD"/>
        </w:rPr>
        <w:br/>
        <w:t xml:space="preserve">ставка 0,1 (на имущество, приобретенное до 01.01.2013г., имущество </w:t>
      </w:r>
      <w:r w:rsidRPr="00E01932">
        <w:rPr>
          <w:color w:val="171614"/>
          <w:shd w:val="clear" w:color="auto" w:fill="FFFFFD"/>
        </w:rPr>
        <w:br/>
        <w:t>приобретенное после 01.01.2013г. налогообложению не подлежит). Уплата налога на имущество ДОУ осуществляется</w:t>
      </w:r>
      <w:r w:rsidR="000C7278">
        <w:rPr>
          <w:color w:val="171614"/>
          <w:shd w:val="clear" w:color="auto" w:fill="FFFFFD"/>
        </w:rPr>
        <w:t xml:space="preserve"> в течение года</w:t>
      </w:r>
      <w:r w:rsidRPr="00E01932">
        <w:rPr>
          <w:color w:val="171614"/>
          <w:shd w:val="clear" w:color="auto" w:fill="FFFFFD"/>
        </w:rPr>
        <w:t xml:space="preserve"> ежеквартально</w:t>
      </w:r>
      <w:r w:rsidR="000C7278">
        <w:rPr>
          <w:color w:val="171614"/>
          <w:shd w:val="clear" w:color="auto" w:fill="FFFFFD"/>
        </w:rPr>
        <w:t>,</w:t>
      </w:r>
      <w:r w:rsidR="00322E75">
        <w:rPr>
          <w:color w:val="171614"/>
          <w:shd w:val="clear" w:color="auto" w:fill="FFFFFD"/>
        </w:rPr>
        <w:t xml:space="preserve"> авансовыми платежами</w:t>
      </w:r>
      <w:r w:rsidRPr="00E01932">
        <w:rPr>
          <w:color w:val="171614"/>
          <w:shd w:val="clear" w:color="auto" w:fill="FFFFFD"/>
        </w:rPr>
        <w:t xml:space="preserve">, </w:t>
      </w:r>
      <w:r w:rsidR="000C7278">
        <w:rPr>
          <w:color w:val="171614"/>
          <w:shd w:val="clear" w:color="auto" w:fill="FFFFFD"/>
        </w:rPr>
        <w:lastRenderedPageBreak/>
        <w:t xml:space="preserve">платеж за 4 квартал осуществляется в январе следующего </w:t>
      </w:r>
      <w:r w:rsidR="000C7278" w:rsidRPr="000C7278">
        <w:rPr>
          <w:color w:val="171614"/>
          <w:shd w:val="clear" w:color="auto" w:fill="FFFFFD"/>
        </w:rPr>
        <w:t xml:space="preserve">за отчетным </w:t>
      </w:r>
      <w:r w:rsidR="000C7278">
        <w:rPr>
          <w:color w:val="171614"/>
          <w:shd w:val="clear" w:color="auto" w:fill="FFFFFD"/>
        </w:rPr>
        <w:t xml:space="preserve">годом, </w:t>
      </w:r>
      <w:proofErr w:type="gramStart"/>
      <w:r w:rsidRPr="00E01932">
        <w:rPr>
          <w:color w:val="171614"/>
          <w:shd w:val="clear" w:color="auto" w:fill="FFFFFD"/>
        </w:rPr>
        <w:t>согласно налоговых расчётов</w:t>
      </w:r>
      <w:proofErr w:type="gramEnd"/>
      <w:r w:rsidRPr="00E01932">
        <w:rPr>
          <w:color w:val="171614"/>
          <w:shd w:val="clear" w:color="auto" w:fill="FFFFFD"/>
        </w:rPr>
        <w:t xml:space="preserve"> предоставляемых в МИФНС</w:t>
      </w:r>
      <w:r w:rsidR="00322E75">
        <w:rPr>
          <w:color w:val="171614"/>
          <w:shd w:val="clear" w:color="auto" w:fill="FFFFFD"/>
        </w:rPr>
        <w:t xml:space="preserve"> № 9, только на недвижимое имущество</w:t>
      </w:r>
      <w:r w:rsidRPr="00E01932">
        <w:rPr>
          <w:color w:val="171614"/>
          <w:shd w:val="clear" w:color="auto" w:fill="FFFFFD"/>
        </w:rPr>
        <w:t xml:space="preserve">. </w:t>
      </w:r>
    </w:p>
    <w:p w14:paraId="0C6B61FB" w14:textId="77777777" w:rsidR="00A15302" w:rsidRPr="00E01932" w:rsidRDefault="00A15302" w:rsidP="00A15302">
      <w:pPr>
        <w:pStyle w:val="af3"/>
        <w:shd w:val="clear" w:color="auto" w:fill="FFFFFD"/>
        <w:spacing w:line="276" w:lineRule="auto"/>
        <w:ind w:left="33" w:right="10" w:firstLine="724"/>
        <w:jc w:val="both"/>
        <w:rPr>
          <w:color w:val="171614"/>
          <w:shd w:val="clear" w:color="auto" w:fill="FFFFFD"/>
        </w:rPr>
      </w:pPr>
    </w:p>
    <w:p w14:paraId="5ABAB83F" w14:textId="77E10027" w:rsidR="00A15302" w:rsidRPr="00E01932" w:rsidRDefault="00A15302" w:rsidP="007D5592">
      <w:pPr>
        <w:pStyle w:val="af3"/>
        <w:shd w:val="clear" w:color="auto" w:fill="FFFFFD"/>
        <w:spacing w:line="276" w:lineRule="auto"/>
        <w:ind w:left="733"/>
        <w:jc w:val="center"/>
        <w:rPr>
          <w:b/>
          <w:bCs/>
          <w:color w:val="171614"/>
          <w:shd w:val="clear" w:color="auto" w:fill="FFFFFD"/>
        </w:rPr>
      </w:pPr>
      <w:r w:rsidRPr="00E01932">
        <w:rPr>
          <w:b/>
          <w:bCs/>
          <w:color w:val="171614"/>
          <w:shd w:val="clear" w:color="auto" w:fill="FFFFFD"/>
        </w:rPr>
        <w:t xml:space="preserve">7. </w:t>
      </w:r>
      <w:r w:rsidR="007D5592">
        <w:rPr>
          <w:b/>
          <w:bCs/>
          <w:color w:val="171614"/>
          <w:shd w:val="clear" w:color="auto" w:fill="FFFFFD"/>
        </w:rPr>
        <w:t>Прочие положения.</w:t>
      </w:r>
    </w:p>
    <w:p w14:paraId="483B28A5" w14:textId="77777777" w:rsidR="009A3754" w:rsidRPr="00E01932" w:rsidRDefault="00C62C1C" w:rsidP="00A15302">
      <w:pPr>
        <w:pStyle w:val="af3"/>
        <w:shd w:val="clear" w:color="auto" w:fill="FFFFFD"/>
        <w:spacing w:line="276" w:lineRule="auto"/>
        <w:ind w:left="42" w:firstLine="696"/>
        <w:jc w:val="both"/>
      </w:pPr>
      <w:r w:rsidRPr="00E01932">
        <w:rPr>
          <w:color w:val="171614"/>
          <w:shd w:val="clear" w:color="auto" w:fill="FFFFFD"/>
        </w:rPr>
        <w:t>Изменения в приказ об учетной политике в целях налогообложения вносить при изменении законодат</w:t>
      </w:r>
      <w:r w:rsidR="00695F86" w:rsidRPr="00E01932">
        <w:rPr>
          <w:color w:val="171614"/>
          <w:shd w:val="clear" w:color="auto" w:fill="FFFFFD"/>
        </w:rPr>
        <w:t>ельства РФ о налогах и сборах.</w:t>
      </w:r>
    </w:p>
    <w:sectPr w:rsidR="009A3754" w:rsidRPr="00E01932" w:rsidSect="007D5592">
      <w:footerReference w:type="first" r:id="rId48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D080" w14:textId="77777777" w:rsidR="00B803F3" w:rsidRDefault="00B803F3" w:rsidP="00ED33E4">
      <w:pPr>
        <w:spacing w:after="0" w:line="240" w:lineRule="auto"/>
      </w:pPr>
      <w:r>
        <w:separator/>
      </w:r>
    </w:p>
  </w:endnote>
  <w:endnote w:type="continuationSeparator" w:id="0">
    <w:p w14:paraId="3208D0D6" w14:textId="77777777" w:rsidR="00B803F3" w:rsidRDefault="00B803F3" w:rsidP="00E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D30E" w14:textId="77777777" w:rsidR="004C279B" w:rsidRDefault="004C279B">
    <w:pPr>
      <w:pStyle w:val="aa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D0EF" w14:textId="77777777" w:rsidR="00B803F3" w:rsidRDefault="00B803F3" w:rsidP="00ED33E4">
      <w:pPr>
        <w:spacing w:after="0" w:line="240" w:lineRule="auto"/>
      </w:pPr>
      <w:r>
        <w:separator/>
      </w:r>
    </w:p>
  </w:footnote>
  <w:footnote w:type="continuationSeparator" w:id="0">
    <w:p w14:paraId="41BC87E8" w14:textId="77777777" w:rsidR="00B803F3" w:rsidRDefault="00B803F3" w:rsidP="00ED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68E21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568" w:firstLine="0"/>
      </w:pPr>
    </w:lvl>
  </w:abstractNum>
  <w:abstractNum w:abstractNumId="2" w15:restartNumberingAfterBreak="0">
    <w:nsid w:val="007F2651"/>
    <w:multiLevelType w:val="hybridMultilevel"/>
    <w:tmpl w:val="4B103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DF727C"/>
    <w:multiLevelType w:val="multilevel"/>
    <w:tmpl w:val="8FE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658A7"/>
    <w:multiLevelType w:val="hybridMultilevel"/>
    <w:tmpl w:val="74381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832778"/>
    <w:multiLevelType w:val="multilevel"/>
    <w:tmpl w:val="A556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54859"/>
    <w:multiLevelType w:val="hybridMultilevel"/>
    <w:tmpl w:val="9FE82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0B6D6E"/>
    <w:multiLevelType w:val="hybridMultilevel"/>
    <w:tmpl w:val="A9D4D5A6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29B709BC"/>
    <w:multiLevelType w:val="hybridMultilevel"/>
    <w:tmpl w:val="41DE2C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D8A4C93"/>
    <w:multiLevelType w:val="hybridMultilevel"/>
    <w:tmpl w:val="B908EB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4042A4B"/>
    <w:multiLevelType w:val="hybridMultilevel"/>
    <w:tmpl w:val="8020C3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C91A7D"/>
    <w:multiLevelType w:val="hybridMultilevel"/>
    <w:tmpl w:val="B2C6E5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9E707B2"/>
    <w:multiLevelType w:val="hybridMultilevel"/>
    <w:tmpl w:val="BC4677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B96978"/>
    <w:multiLevelType w:val="hybridMultilevel"/>
    <w:tmpl w:val="CC1E3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00D0594"/>
    <w:multiLevelType w:val="hybridMultilevel"/>
    <w:tmpl w:val="82AEAA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1B7530B"/>
    <w:multiLevelType w:val="multilevel"/>
    <w:tmpl w:val="4A42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9" w15:restartNumberingAfterBreak="0">
    <w:nsid w:val="55210F98"/>
    <w:multiLevelType w:val="hybridMultilevel"/>
    <w:tmpl w:val="D1149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9765371"/>
    <w:multiLevelType w:val="hybridMultilevel"/>
    <w:tmpl w:val="DA708A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B7C0046"/>
    <w:multiLevelType w:val="hybridMultilevel"/>
    <w:tmpl w:val="0AFA64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D3C2073"/>
    <w:multiLevelType w:val="hybridMultilevel"/>
    <w:tmpl w:val="1FAC87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EB05FBA"/>
    <w:multiLevelType w:val="hybridMultilevel"/>
    <w:tmpl w:val="55CCC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C0066F"/>
    <w:multiLevelType w:val="multilevel"/>
    <w:tmpl w:val="9542A0B8"/>
    <w:lvl w:ilvl="0">
      <w:start w:val="1"/>
      <w:numFmt w:val="decimal"/>
      <w:lvlText w:val="%1."/>
      <w:lvlJc w:val="left"/>
      <w:pPr>
        <w:tabs>
          <w:tab w:val="num" w:pos="-316"/>
        </w:tabs>
        <w:ind w:left="-31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-98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9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22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82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82" w:hanging="1800"/>
      </w:pPr>
      <w:rPr>
        <w:rFonts w:cs="Times New Roman" w:hint="default"/>
        <w:color w:val="000000"/>
      </w:rPr>
    </w:lvl>
  </w:abstractNum>
  <w:abstractNum w:abstractNumId="25" w15:restartNumberingAfterBreak="0">
    <w:nsid w:val="66132882"/>
    <w:multiLevelType w:val="hybridMultilevel"/>
    <w:tmpl w:val="966671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4DC6B32"/>
    <w:multiLevelType w:val="hybridMultilevel"/>
    <w:tmpl w:val="44726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74C5F03"/>
    <w:multiLevelType w:val="hybridMultilevel"/>
    <w:tmpl w:val="95F42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</w:num>
  <w:num w:numId="3">
    <w:abstractNumId w:val="2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7"/>
  </w:num>
  <w:num w:numId="7">
    <w:abstractNumId w:val="21"/>
  </w:num>
  <w:num w:numId="8">
    <w:abstractNumId w:val="10"/>
  </w:num>
  <w:num w:numId="9">
    <w:abstractNumId w:val="13"/>
  </w:num>
  <w:num w:numId="10">
    <w:abstractNumId w:val="19"/>
  </w:num>
  <w:num w:numId="11">
    <w:abstractNumId w:val="9"/>
  </w:num>
  <w:num w:numId="12">
    <w:abstractNumId w:val="8"/>
  </w:num>
  <w:num w:numId="13">
    <w:abstractNumId w:val="28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15"/>
  </w:num>
  <w:num w:numId="20">
    <w:abstractNumId w:val="23"/>
  </w:num>
  <w:num w:numId="21">
    <w:abstractNumId w:val="12"/>
  </w:num>
  <w:num w:numId="22">
    <w:abstractNumId w:val="2"/>
  </w:num>
  <w:num w:numId="23">
    <w:abstractNumId w:val="25"/>
  </w:num>
  <w:num w:numId="24">
    <w:abstractNumId w:val="20"/>
  </w:num>
  <w:num w:numId="25">
    <w:abstractNumId w:val="22"/>
  </w:num>
  <w:num w:numId="26">
    <w:abstractNumId w:val="7"/>
  </w:num>
  <w:num w:numId="27">
    <w:abstractNumId w:val="14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71715"/>
        </w:rPr>
      </w:lvl>
    </w:lvlOverride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F3F"/>
    <w:rsid w:val="000167D0"/>
    <w:rsid w:val="00024895"/>
    <w:rsid w:val="00047B29"/>
    <w:rsid w:val="000544CA"/>
    <w:rsid w:val="00070E96"/>
    <w:rsid w:val="000941F8"/>
    <w:rsid w:val="000B2724"/>
    <w:rsid w:val="000C7067"/>
    <w:rsid w:val="000C7278"/>
    <w:rsid w:val="000D28D2"/>
    <w:rsid w:val="000D7D28"/>
    <w:rsid w:val="000E7BFF"/>
    <w:rsid w:val="000F2D98"/>
    <w:rsid w:val="00102195"/>
    <w:rsid w:val="00104B8C"/>
    <w:rsid w:val="00114C7E"/>
    <w:rsid w:val="00125806"/>
    <w:rsid w:val="00132F53"/>
    <w:rsid w:val="00133F2B"/>
    <w:rsid w:val="00134CFF"/>
    <w:rsid w:val="00156820"/>
    <w:rsid w:val="00180078"/>
    <w:rsid w:val="001B1BDB"/>
    <w:rsid w:val="001B668E"/>
    <w:rsid w:val="001D18C7"/>
    <w:rsid w:val="001E6A07"/>
    <w:rsid w:val="001F59EE"/>
    <w:rsid w:val="001F5DB0"/>
    <w:rsid w:val="001F6978"/>
    <w:rsid w:val="001F7B07"/>
    <w:rsid w:val="00200E9B"/>
    <w:rsid w:val="00201150"/>
    <w:rsid w:val="00220335"/>
    <w:rsid w:val="0022134E"/>
    <w:rsid w:val="00224678"/>
    <w:rsid w:val="00227D77"/>
    <w:rsid w:val="002308DE"/>
    <w:rsid w:val="002378B4"/>
    <w:rsid w:val="002456D3"/>
    <w:rsid w:val="00246DA7"/>
    <w:rsid w:val="00250EC5"/>
    <w:rsid w:val="00262C27"/>
    <w:rsid w:val="00266694"/>
    <w:rsid w:val="00271DF7"/>
    <w:rsid w:val="0028102A"/>
    <w:rsid w:val="00282ED5"/>
    <w:rsid w:val="00286116"/>
    <w:rsid w:val="00286233"/>
    <w:rsid w:val="002A095D"/>
    <w:rsid w:val="002A1145"/>
    <w:rsid w:val="002A600A"/>
    <w:rsid w:val="002B3A78"/>
    <w:rsid w:val="002C1D82"/>
    <w:rsid w:val="002C1F0F"/>
    <w:rsid w:val="002C3929"/>
    <w:rsid w:val="002C4DC1"/>
    <w:rsid w:val="002D64B9"/>
    <w:rsid w:val="002D695C"/>
    <w:rsid w:val="002E1F56"/>
    <w:rsid w:val="002E4752"/>
    <w:rsid w:val="002E572B"/>
    <w:rsid w:val="002F47F8"/>
    <w:rsid w:val="002F55DA"/>
    <w:rsid w:val="0030702C"/>
    <w:rsid w:val="00307087"/>
    <w:rsid w:val="003116C3"/>
    <w:rsid w:val="00317CB5"/>
    <w:rsid w:val="00322BA3"/>
    <w:rsid w:val="00322E75"/>
    <w:rsid w:val="00326237"/>
    <w:rsid w:val="00335539"/>
    <w:rsid w:val="0033776C"/>
    <w:rsid w:val="003571E1"/>
    <w:rsid w:val="003625BC"/>
    <w:rsid w:val="003702BA"/>
    <w:rsid w:val="00374935"/>
    <w:rsid w:val="00380A81"/>
    <w:rsid w:val="00396AAB"/>
    <w:rsid w:val="003A18A3"/>
    <w:rsid w:val="003B3DDC"/>
    <w:rsid w:val="003C7164"/>
    <w:rsid w:val="003D245D"/>
    <w:rsid w:val="003E08E5"/>
    <w:rsid w:val="003E3792"/>
    <w:rsid w:val="003E3A1C"/>
    <w:rsid w:val="003F6863"/>
    <w:rsid w:val="00406488"/>
    <w:rsid w:val="00407A8C"/>
    <w:rsid w:val="004159B3"/>
    <w:rsid w:val="00424516"/>
    <w:rsid w:val="00427CA2"/>
    <w:rsid w:val="00432354"/>
    <w:rsid w:val="004337AF"/>
    <w:rsid w:val="00442D98"/>
    <w:rsid w:val="00453105"/>
    <w:rsid w:val="00454824"/>
    <w:rsid w:val="00457F5C"/>
    <w:rsid w:val="00475D43"/>
    <w:rsid w:val="0049221D"/>
    <w:rsid w:val="00496E75"/>
    <w:rsid w:val="004A1D08"/>
    <w:rsid w:val="004A2F5E"/>
    <w:rsid w:val="004C279B"/>
    <w:rsid w:val="004C52AE"/>
    <w:rsid w:val="004D2CFF"/>
    <w:rsid w:val="004D597A"/>
    <w:rsid w:val="004D5A83"/>
    <w:rsid w:val="004F4CEF"/>
    <w:rsid w:val="00503068"/>
    <w:rsid w:val="00506CF2"/>
    <w:rsid w:val="00510F8B"/>
    <w:rsid w:val="00544049"/>
    <w:rsid w:val="005512C2"/>
    <w:rsid w:val="00555516"/>
    <w:rsid w:val="00560F53"/>
    <w:rsid w:val="0056185D"/>
    <w:rsid w:val="00572994"/>
    <w:rsid w:val="00575D96"/>
    <w:rsid w:val="005779B4"/>
    <w:rsid w:val="00585B32"/>
    <w:rsid w:val="00592DE7"/>
    <w:rsid w:val="005944B4"/>
    <w:rsid w:val="00597A7D"/>
    <w:rsid w:val="005A584E"/>
    <w:rsid w:val="005A71BC"/>
    <w:rsid w:val="005B1A79"/>
    <w:rsid w:val="005B70EC"/>
    <w:rsid w:val="005C03CA"/>
    <w:rsid w:val="005C669B"/>
    <w:rsid w:val="005D5001"/>
    <w:rsid w:val="005E4965"/>
    <w:rsid w:val="005F0FB9"/>
    <w:rsid w:val="005F55FA"/>
    <w:rsid w:val="0061677B"/>
    <w:rsid w:val="006419D1"/>
    <w:rsid w:val="0066527F"/>
    <w:rsid w:val="006652A2"/>
    <w:rsid w:val="00667F37"/>
    <w:rsid w:val="00674E11"/>
    <w:rsid w:val="006763F6"/>
    <w:rsid w:val="00695F86"/>
    <w:rsid w:val="006A67A3"/>
    <w:rsid w:val="006B1A5A"/>
    <w:rsid w:val="006B51EE"/>
    <w:rsid w:val="006C1F38"/>
    <w:rsid w:val="006C2280"/>
    <w:rsid w:val="006D07F8"/>
    <w:rsid w:val="006D0C64"/>
    <w:rsid w:val="006D0D03"/>
    <w:rsid w:val="006E2CF4"/>
    <w:rsid w:val="006F391F"/>
    <w:rsid w:val="006F3C28"/>
    <w:rsid w:val="006F5368"/>
    <w:rsid w:val="0071184D"/>
    <w:rsid w:val="007119FD"/>
    <w:rsid w:val="00713CDD"/>
    <w:rsid w:val="007152CF"/>
    <w:rsid w:val="00724277"/>
    <w:rsid w:val="00734653"/>
    <w:rsid w:val="007366EB"/>
    <w:rsid w:val="0074180F"/>
    <w:rsid w:val="00742F58"/>
    <w:rsid w:val="00757599"/>
    <w:rsid w:val="00763191"/>
    <w:rsid w:val="00766064"/>
    <w:rsid w:val="007674B0"/>
    <w:rsid w:val="00773C58"/>
    <w:rsid w:val="007750F6"/>
    <w:rsid w:val="007757E2"/>
    <w:rsid w:val="0078163F"/>
    <w:rsid w:val="00787698"/>
    <w:rsid w:val="007A1D2B"/>
    <w:rsid w:val="007B0227"/>
    <w:rsid w:val="007C54B3"/>
    <w:rsid w:val="007D1D93"/>
    <w:rsid w:val="007D5592"/>
    <w:rsid w:val="007E09C8"/>
    <w:rsid w:val="007F252E"/>
    <w:rsid w:val="007F6AEB"/>
    <w:rsid w:val="008217FC"/>
    <w:rsid w:val="0082263E"/>
    <w:rsid w:val="0083630D"/>
    <w:rsid w:val="008420F1"/>
    <w:rsid w:val="00846DCD"/>
    <w:rsid w:val="00846F77"/>
    <w:rsid w:val="00866376"/>
    <w:rsid w:val="00867673"/>
    <w:rsid w:val="00893F65"/>
    <w:rsid w:val="008940BE"/>
    <w:rsid w:val="00894315"/>
    <w:rsid w:val="00895CBB"/>
    <w:rsid w:val="008A6719"/>
    <w:rsid w:val="008B3CCF"/>
    <w:rsid w:val="008D50EC"/>
    <w:rsid w:val="008F1279"/>
    <w:rsid w:val="00901751"/>
    <w:rsid w:val="0090282C"/>
    <w:rsid w:val="00916B7D"/>
    <w:rsid w:val="00921D4A"/>
    <w:rsid w:val="00923461"/>
    <w:rsid w:val="009237B1"/>
    <w:rsid w:val="00931D9F"/>
    <w:rsid w:val="009403CB"/>
    <w:rsid w:val="009518F5"/>
    <w:rsid w:val="00952A79"/>
    <w:rsid w:val="00954371"/>
    <w:rsid w:val="00956AE3"/>
    <w:rsid w:val="00963A28"/>
    <w:rsid w:val="0096527E"/>
    <w:rsid w:val="00966436"/>
    <w:rsid w:val="009674CF"/>
    <w:rsid w:val="009702BF"/>
    <w:rsid w:val="00973900"/>
    <w:rsid w:val="00974E1E"/>
    <w:rsid w:val="0098777C"/>
    <w:rsid w:val="009944F4"/>
    <w:rsid w:val="009A0ED0"/>
    <w:rsid w:val="009A3754"/>
    <w:rsid w:val="009A75BB"/>
    <w:rsid w:val="009C73E8"/>
    <w:rsid w:val="009D6273"/>
    <w:rsid w:val="009E1D85"/>
    <w:rsid w:val="009F005D"/>
    <w:rsid w:val="009F2018"/>
    <w:rsid w:val="009F2378"/>
    <w:rsid w:val="00A15302"/>
    <w:rsid w:val="00A21DA2"/>
    <w:rsid w:val="00A244F0"/>
    <w:rsid w:val="00A24722"/>
    <w:rsid w:val="00A419C6"/>
    <w:rsid w:val="00A41D65"/>
    <w:rsid w:val="00A433AF"/>
    <w:rsid w:val="00A55226"/>
    <w:rsid w:val="00A5701B"/>
    <w:rsid w:val="00A72672"/>
    <w:rsid w:val="00A960AB"/>
    <w:rsid w:val="00A971BF"/>
    <w:rsid w:val="00AA01E2"/>
    <w:rsid w:val="00AA5F7C"/>
    <w:rsid w:val="00AA72B8"/>
    <w:rsid w:val="00AA7708"/>
    <w:rsid w:val="00AB4B8F"/>
    <w:rsid w:val="00AD2ADD"/>
    <w:rsid w:val="00AE1C60"/>
    <w:rsid w:val="00AF4600"/>
    <w:rsid w:val="00B0780D"/>
    <w:rsid w:val="00B16B36"/>
    <w:rsid w:val="00B252F6"/>
    <w:rsid w:val="00B42E06"/>
    <w:rsid w:val="00B5693B"/>
    <w:rsid w:val="00B6144F"/>
    <w:rsid w:val="00B803F3"/>
    <w:rsid w:val="00B80720"/>
    <w:rsid w:val="00BA4E4D"/>
    <w:rsid w:val="00BB22BA"/>
    <w:rsid w:val="00BC7BF6"/>
    <w:rsid w:val="00BD64F2"/>
    <w:rsid w:val="00BF6CB9"/>
    <w:rsid w:val="00C05AE8"/>
    <w:rsid w:val="00C302BD"/>
    <w:rsid w:val="00C4477F"/>
    <w:rsid w:val="00C5211F"/>
    <w:rsid w:val="00C54178"/>
    <w:rsid w:val="00C54547"/>
    <w:rsid w:val="00C62C1C"/>
    <w:rsid w:val="00C64D7B"/>
    <w:rsid w:val="00C66C32"/>
    <w:rsid w:val="00C723B7"/>
    <w:rsid w:val="00C85EEE"/>
    <w:rsid w:val="00C901F3"/>
    <w:rsid w:val="00C9738E"/>
    <w:rsid w:val="00CA6725"/>
    <w:rsid w:val="00CB3BE0"/>
    <w:rsid w:val="00CC2F3F"/>
    <w:rsid w:val="00CD09E0"/>
    <w:rsid w:val="00CE2FD3"/>
    <w:rsid w:val="00CE347B"/>
    <w:rsid w:val="00CF0C8F"/>
    <w:rsid w:val="00CF4F7F"/>
    <w:rsid w:val="00D01686"/>
    <w:rsid w:val="00D13265"/>
    <w:rsid w:val="00D444FF"/>
    <w:rsid w:val="00D52FEF"/>
    <w:rsid w:val="00D54296"/>
    <w:rsid w:val="00D649A1"/>
    <w:rsid w:val="00D76618"/>
    <w:rsid w:val="00D77D7D"/>
    <w:rsid w:val="00D8626D"/>
    <w:rsid w:val="00D92F9A"/>
    <w:rsid w:val="00DA2C23"/>
    <w:rsid w:val="00DA5573"/>
    <w:rsid w:val="00DA5D7E"/>
    <w:rsid w:val="00DD2DA5"/>
    <w:rsid w:val="00DD43E0"/>
    <w:rsid w:val="00DD584B"/>
    <w:rsid w:val="00DF0237"/>
    <w:rsid w:val="00E01932"/>
    <w:rsid w:val="00E1661A"/>
    <w:rsid w:val="00E16E6C"/>
    <w:rsid w:val="00E205DD"/>
    <w:rsid w:val="00E207AF"/>
    <w:rsid w:val="00E2352C"/>
    <w:rsid w:val="00E37070"/>
    <w:rsid w:val="00E40589"/>
    <w:rsid w:val="00E406E8"/>
    <w:rsid w:val="00E553E9"/>
    <w:rsid w:val="00E560FF"/>
    <w:rsid w:val="00E65EA6"/>
    <w:rsid w:val="00E800D7"/>
    <w:rsid w:val="00E82851"/>
    <w:rsid w:val="00E837E7"/>
    <w:rsid w:val="00E8480B"/>
    <w:rsid w:val="00EA4B68"/>
    <w:rsid w:val="00EA5791"/>
    <w:rsid w:val="00EC08B4"/>
    <w:rsid w:val="00EC3317"/>
    <w:rsid w:val="00ED33E4"/>
    <w:rsid w:val="00ED4677"/>
    <w:rsid w:val="00ED47D7"/>
    <w:rsid w:val="00EE580B"/>
    <w:rsid w:val="00EE5911"/>
    <w:rsid w:val="00F00050"/>
    <w:rsid w:val="00F052AB"/>
    <w:rsid w:val="00F10340"/>
    <w:rsid w:val="00F27B64"/>
    <w:rsid w:val="00F30D11"/>
    <w:rsid w:val="00F43F1A"/>
    <w:rsid w:val="00F558B4"/>
    <w:rsid w:val="00F6067A"/>
    <w:rsid w:val="00F623D3"/>
    <w:rsid w:val="00F70909"/>
    <w:rsid w:val="00F73CC0"/>
    <w:rsid w:val="00F840D2"/>
    <w:rsid w:val="00F93F51"/>
    <w:rsid w:val="00FA10E8"/>
    <w:rsid w:val="00FB6B0A"/>
    <w:rsid w:val="00FC2531"/>
    <w:rsid w:val="00FC2828"/>
    <w:rsid w:val="00FD24DF"/>
    <w:rsid w:val="00FD2DA8"/>
    <w:rsid w:val="00FD407B"/>
    <w:rsid w:val="00FE29E0"/>
    <w:rsid w:val="00FF2E1F"/>
    <w:rsid w:val="00FF3E5E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4169D"/>
  <w15:docId w15:val="{688B19CF-8D89-4231-88E0-A52FD10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7D"/>
  </w:style>
  <w:style w:type="paragraph" w:styleId="1">
    <w:name w:val="heading 1"/>
    <w:basedOn w:val="a"/>
    <w:next w:val="a"/>
    <w:link w:val="10"/>
    <w:uiPriority w:val="9"/>
    <w:qFormat/>
    <w:rsid w:val="009944F4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9944F4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9944F4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9944F4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9944F4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9944F4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944F4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944F4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944F4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6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62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944F4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9944F4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9944F4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9944F4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9944F4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9944F4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9944F4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944F4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9944F4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styleId="a4">
    <w:name w:val="List Paragraph"/>
    <w:basedOn w:val="a"/>
    <w:uiPriority w:val="34"/>
    <w:qFormat/>
    <w:rsid w:val="006F5368"/>
    <w:pPr>
      <w:spacing w:before="120" w:after="120"/>
      <w:ind w:firstLine="482"/>
      <w:contextualSpacing/>
    </w:pPr>
    <w:rPr>
      <w:rFonts w:ascii="Times New Roman" w:eastAsia="Times New Roman" w:hAnsi="Times New Roman" w:cs="Times New Roman"/>
    </w:rPr>
  </w:style>
  <w:style w:type="character" w:styleId="a5">
    <w:name w:val="Hyperlink"/>
    <w:unhideWhenUsed/>
    <w:rsid w:val="006F5368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B70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70EC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unindented">
    <w:name w:val="Normal unindented"/>
    <w:aliases w:val="Обычный Без отступа"/>
    <w:qFormat/>
    <w:rsid w:val="00ED33E4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ED33E4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styleId="a6">
    <w:name w:val="Title"/>
    <w:aliases w:val="Текст сноски Знак"/>
    <w:basedOn w:val="a"/>
    <w:next w:val="a"/>
    <w:link w:val="a7"/>
    <w:uiPriority w:val="10"/>
    <w:qFormat/>
    <w:rsid w:val="00ED33E4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7">
    <w:name w:val="Заголовок Знак"/>
    <w:aliases w:val="Текст сноски Знак Знак"/>
    <w:basedOn w:val="a0"/>
    <w:link w:val="a6"/>
    <w:uiPriority w:val="10"/>
    <w:rsid w:val="00ED33E4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8">
    <w:name w:val="header"/>
    <w:basedOn w:val="a"/>
    <w:link w:val="a9"/>
    <w:uiPriority w:val="99"/>
    <w:unhideWhenUsed/>
    <w:rsid w:val="00ED33E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D33E4"/>
    <w:rPr>
      <w:rFonts w:ascii="Times New Roman" w:eastAsia="Times New Roman" w:hAnsi="Times New Roman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ED33E4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D33E4"/>
    <w:rPr>
      <w:rFonts w:ascii="Times New Roman" w:eastAsia="Times New Roman" w:hAnsi="Times New Roman" w:cs="Times New Roman"/>
      <w:sz w:val="16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246D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6DA7"/>
  </w:style>
  <w:style w:type="paragraph" w:styleId="ae">
    <w:name w:val="No Spacing"/>
    <w:basedOn w:val="a"/>
    <w:uiPriority w:val="1"/>
    <w:qFormat/>
    <w:rsid w:val="00246DA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21">
    <w:name w:val="Стиль2"/>
    <w:basedOn w:val="ConsPlusNormal"/>
    <w:link w:val="22"/>
    <w:qFormat/>
    <w:rsid w:val="005E4965"/>
    <w:pPr>
      <w:widowControl/>
      <w:spacing w:line="276" w:lineRule="auto"/>
      <w:ind w:firstLine="540"/>
      <w:jc w:val="both"/>
    </w:pPr>
    <w:rPr>
      <w:rFonts w:ascii="Cambria" w:eastAsia="Times New Roman" w:hAnsi="Cambria"/>
    </w:rPr>
  </w:style>
  <w:style w:type="character" w:customStyle="1" w:styleId="22">
    <w:name w:val="Стиль2 Знак"/>
    <w:link w:val="21"/>
    <w:rsid w:val="005E4965"/>
    <w:rPr>
      <w:rFonts w:ascii="Cambria" w:eastAsia="Times New Roman" w:hAnsi="Cambria" w:cs="Times New Roman"/>
      <w:sz w:val="24"/>
      <w:szCs w:val="24"/>
    </w:rPr>
  </w:style>
  <w:style w:type="paragraph" w:styleId="af">
    <w:name w:val="Subtitle"/>
    <w:basedOn w:val="a"/>
    <w:next w:val="a"/>
    <w:link w:val="af0"/>
    <w:qFormat/>
    <w:rsid w:val="001D18C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28"/>
      <w:szCs w:val="24"/>
    </w:rPr>
  </w:style>
  <w:style w:type="character" w:customStyle="1" w:styleId="af0">
    <w:name w:val="Подзаголовок Знак"/>
    <w:basedOn w:val="a0"/>
    <w:link w:val="af"/>
    <w:rsid w:val="001D18C7"/>
    <w:rPr>
      <w:rFonts w:ascii="Cambria" w:eastAsia="Times New Roman" w:hAnsi="Cambria" w:cs="Times New Roman"/>
      <w:b/>
      <w:sz w:val="28"/>
      <w:szCs w:val="24"/>
    </w:rPr>
  </w:style>
  <w:style w:type="character" w:customStyle="1" w:styleId="33">
    <w:name w:val="Основной текст3"/>
    <w:rsid w:val="002A0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4">
    <w:name w:val="Стиль3"/>
    <w:basedOn w:val="21"/>
    <w:link w:val="35"/>
    <w:qFormat/>
    <w:rsid w:val="002A095D"/>
    <w:rPr>
      <w:rFonts w:ascii="Times New Roman" w:hAnsi="Times New Roman"/>
    </w:rPr>
  </w:style>
  <w:style w:type="character" w:customStyle="1" w:styleId="35">
    <w:name w:val="Стиль3 Знак"/>
    <w:basedOn w:val="22"/>
    <w:link w:val="34"/>
    <w:rsid w:val="002A095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9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5CBB"/>
    <w:rPr>
      <w:rFonts w:ascii="Segoe UI" w:hAnsi="Segoe UI" w:cs="Segoe UI"/>
      <w:sz w:val="18"/>
      <w:szCs w:val="18"/>
    </w:rPr>
  </w:style>
  <w:style w:type="paragraph" w:customStyle="1" w:styleId="af3">
    <w:name w:val="Стиль"/>
    <w:rsid w:val="00C62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0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annotation text"/>
    <w:basedOn w:val="a"/>
    <w:link w:val="af6"/>
    <w:uiPriority w:val="99"/>
    <w:semiHidden/>
    <w:unhideWhenUsed/>
    <w:rsid w:val="00BA4E4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A4E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vmf2.consultant.ru/cgi/online.cgi?ref=9D8161AA42813FF2C5CEF20345109A18045E915A4D486592BF0D91A3DD55F1698951AD87C989255BD5FBE893C30799654393C4422B6702763792395C742FD69E8FDD4C4BBB23d1R3M" TargetMode="External"/><Relationship Id="rId18" Type="http://schemas.openxmlformats.org/officeDocument/2006/relationships/hyperlink" Target="https://ovmf2.consultant.ru/cgi/online.cgi?ref=9D8161AA42813FF2C5CEF20345109A18045E915A4D486592BF0D91A3DD55F1698951AD87C989255BD5FBE893C30798654393C4422B6702763792395C742FD69E8FDD4C4BBB23d1R3M" TargetMode="External"/><Relationship Id="rId26" Type="http://schemas.openxmlformats.org/officeDocument/2006/relationships/hyperlink" Target="https://ovmf2.consultant.ru/cgi/online.cgi?ref=9D8161AA42813FF2C5CEF20345109A18045E915A4D486592BF0D91A3DD55F1698951AD87C989255BD5FBE09DC1029A654393C4422B6702763792395C742FD69E8FDD4C4BBB23d1R3M" TargetMode="External"/><Relationship Id="rId39" Type="http://schemas.openxmlformats.org/officeDocument/2006/relationships/hyperlink" Target="https://ovmf2.consultant.ru/cgi/online.cgi?ref=9D8161AA42813FF2C5CEF20345109A18045E915A4D486592BF0D91A3DD55F1698951AD87C989255BD5FBE091C5079A654393C4422B6702763792395C742FD69E8FD94C4BBB23d1R3M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mf2.consultant.ru/cgi/online.cgi?ref=9D8161AA42813FF2C5CEF20345109A18045E915A4D486592BF0D91A3DD55F1698951AD87C989255BD5FBE893C30490654393C4422B6702763792395C742FD69E8FDD4C4BBB23d1R3M" TargetMode="External"/><Relationship Id="rId34" Type="http://schemas.openxmlformats.org/officeDocument/2006/relationships/hyperlink" Target="https://ovmf2.consultant.ru/cgi/online.cgi?ref=9D8161AA42813FF2C5CEF20345109A18045E915A4D486592BF0D91A3DD55F1698951AD87C989255BD5F8E992CB0298654393C4422B6702763792395C742FD69E8FDC4C4BBB23d1R3M" TargetMode="External"/><Relationship Id="rId42" Type="http://schemas.openxmlformats.org/officeDocument/2006/relationships/hyperlink" Target="https://ovmf2.consultant.ru/cgi/online.cgi?ref=9D8161AA42813FF2C5CEF20345109A18045E915A4D486592BF0D91A3DD55F1698951AD87C989255BD5FBE191CB009D654393C4422B6702763792395C742FD69E8FDD4C4BBB23d1R3M" TargetMode="External"/><Relationship Id="rId47" Type="http://schemas.openxmlformats.org/officeDocument/2006/relationships/hyperlink" Target="https://reestr.net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vmf2.consultant.ru/cgi/online.cgi?ref=9D8161AA42813FF2C5CEF20345109A18045E915A4D486592BF0D91A3DD55F1698951AD87C989255BD5FBE893C30799654393C4422B6702763792395C742FD69E8FDD4C4BBB23d1R3M" TargetMode="External"/><Relationship Id="rId17" Type="http://schemas.openxmlformats.org/officeDocument/2006/relationships/hyperlink" Target="https://ovmf2.consultant.ru/cgi/online.cgi?ref=9D8161AA42813FF2C5CEF20345109A18045E915A4D486592BF0D91A3DD55F1698951AD87C989255BD5FBE893C10091654393C4422B6702763792395C742FD69E8FDD4C4BBB23d1R3M" TargetMode="External"/><Relationship Id="rId25" Type="http://schemas.openxmlformats.org/officeDocument/2006/relationships/hyperlink" Target="https://ovmf2.consultant.ru/cgi/online.cgi?ref=9D8161AA42813FF2C5CEF20345109A18045E915A4D486592BF0D91A3DD55F1698951AD87C989255BD5FBE09DC1019F654393C4422B6702763792395C742FD69E8FDD4C4BBB23d1R3M" TargetMode="External"/><Relationship Id="rId33" Type="http://schemas.openxmlformats.org/officeDocument/2006/relationships/hyperlink" Target="https://ovmf2.consultant.ru/cgi/online.cgi?ref=9D8161AA42813FF2C5CEF20345109A18045E915A4D486592BF0D91A3DD55F1698951AD87C989255BD5FBE190C6009D654393C4422B6702763792395C742FD69E8EDC4717EA615CE677B5d6R0M" TargetMode="External"/><Relationship Id="rId38" Type="http://schemas.openxmlformats.org/officeDocument/2006/relationships/hyperlink" Target="https://ovmf2.consultant.ru/cgi/online.cgi?ref=9D8161AA42813FF2C5CEF20345109A18045E915A4D486592BF0D91A3DD55F1698951AD87C989255BD5FBE091C5079A654393C4422B6702763792395C742FD69E8FD94C4BBB23d1R3M" TargetMode="External"/><Relationship Id="rId46" Type="http://schemas.openxmlformats.org/officeDocument/2006/relationships/hyperlink" Target="consultantplus://offline/ref=B4DF45F239EBA2C0B9B7BB63980BA908D9BB06BE89A01250762494276B5DC5A01F4627FC6F6D1F1BaFb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mf2.consultant.ru/cgi/online.cgi?ref=9D8161AA42813FF2C5CEF20345109A18045E915A4D486592BF0D91A3DD55F1698951AD87C989255BD5FBE893C10091654393C4422B6702763792395C742FD69E8FDD4C4BBB23d1R3M" TargetMode="External"/><Relationship Id="rId20" Type="http://schemas.openxmlformats.org/officeDocument/2006/relationships/hyperlink" Target="https://ovmf2.consultant.ru/cgi/online.cgi?ref=9D8161AA42813FF2C5CEF20345109A18045E915A4D486592BF0D91A3DD55F1698951AD87C989255BD5FBE893C30490654393C4422B6702763792395C742FD69E8FDD4C4BBB23d1R3M" TargetMode="External"/><Relationship Id="rId29" Type="http://schemas.openxmlformats.org/officeDocument/2006/relationships/hyperlink" Target="https://ovmf2.consultant.ru/cgi/online.cgi?ref=9D8161AA42813FF2C5CEF20345109A18045E915A4D486592BF0D91A3DD55F1698951AD87C989255BD5FBE09DC10190654393C4422B6702763792395C742FD69E8FDD4C4BBB23d1R3M" TargetMode="External"/><Relationship Id="rId41" Type="http://schemas.openxmlformats.org/officeDocument/2006/relationships/hyperlink" Target="https://ovmf2.consultant.ru/cgi/online.cgi?ref=9D8161AA42813FF2C5CEF20345109A18045E915A4D486592BF0D91A3DD55F1698951AD87C989255BD5FBE191CB009D654393C4422B6702763792395C742FD69E8FDD4C4BBB23d1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DEAC7E82414E6EC1C92FAD9AC069C94731BF4F876612E7D0D8E1502P0F8L" TargetMode="External"/><Relationship Id="rId24" Type="http://schemas.openxmlformats.org/officeDocument/2006/relationships/hyperlink" Target="https://ovmf2.consultant.ru/cgi/online.cgi?ref=9D8161AA42813FF2C5CEF20345109A18045E915A4D486592BF0D91A3DD55F1698951AD87C989255BD5FBE09DC1019F654393C4422B6702763792395C742FD69E8FDD4C4BBB23d1R3M" TargetMode="External"/><Relationship Id="rId32" Type="http://schemas.openxmlformats.org/officeDocument/2006/relationships/hyperlink" Target="https://ovmf2.consultant.ru/cgi/online.cgi?ref=9D8161AA42813FF2C5CEF20345109A18045E915A4D486592BF0D91A3DD55F1698951AD87C989255BD5FBE190C6009D654393C4422B6702763792395C742FD69E8EDC4717EA615CE677B5d6R0M" TargetMode="External"/><Relationship Id="rId37" Type="http://schemas.openxmlformats.org/officeDocument/2006/relationships/hyperlink" Target="https://login.consultant.ru/link/?req=doc&amp;base=RZB&amp;n=294607&amp;dst=100012&amp;fld=134" TargetMode="External"/><Relationship Id="rId40" Type="http://schemas.openxmlformats.org/officeDocument/2006/relationships/hyperlink" Target="https://ovmf2.consultant.ru/cgi/online.cgi?ref=9D8161AA42813FF2C5CEF20345109A18045E915A4D486592BF0D91A3DD55F1698951AD87C989255BD5FBE191CB009D654393C4422B6702763792395C742FD69E8FDD4C4BBB23d1R3M" TargetMode="External"/><Relationship Id="rId45" Type="http://schemas.openxmlformats.org/officeDocument/2006/relationships/hyperlink" Target="https://ovmf2.consultant.ru/cgi/online.cgi?ref=9D8161AA42813FF2C5CEF20345109A18045E915A4D486592BF0D91A3DD55F1698951AD87C989255BD5FBE09DC1019F654393C4422B6702763792395C742FD69E8AD84C4BBB23d1R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vmf2.consultant.ru/cgi/online.cgi?ref=9D8161AA42813FF2C5CEF20345109A18045E915A4D486592BF0D91A3DD55F1698951AD87C989255BD5FBE893C30491654393C4422B6702763792395C742FD69E8FDD4C4BBB23d1R3M" TargetMode="External"/><Relationship Id="rId23" Type="http://schemas.openxmlformats.org/officeDocument/2006/relationships/hyperlink" Target="https://ovmf2.consultant.ru/cgi/online.cgi?ref=9D8161AA42813FF2C5CEF20345109A18045E915A4D486592BF0D91A3DD55F1698951AD87C989255BD5FBE091C30D9A654393C4422B6702763792395C742FD69E8FDD4C4BBB23d1R3M" TargetMode="External"/><Relationship Id="rId28" Type="http://schemas.openxmlformats.org/officeDocument/2006/relationships/hyperlink" Target="https://ovmf2.consultant.ru/cgi/online.cgi?ref=9D8161AA42813FF2C5CEF20345109A18045E915A4D486592BF0D91A3DD55F1698951AD87C989255BD5FBE09DC10190654393C4422B6702763792395C742FD69E8FDD4C4BBB23d1R3M" TargetMode="External"/><Relationship Id="rId36" Type="http://schemas.openxmlformats.org/officeDocument/2006/relationships/hyperlink" Target="consultantplus://offline/ref=ED9C76C24CCA466D9F920923BE0BB32133E17D3EF15E784A8F577A48UEL5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vmf2.consultant.ru/cgi/online.cgi?ref=9D8161AA42813FF2C5CEF20345109A18045E915A4D486592BF0D91A3DD55F1698951AD87C989255BD5FAE996C40490654393C4422B6702763792395C742FD69E8EDC4717EA615CE677B5d6R0M" TargetMode="External"/><Relationship Id="rId19" Type="http://schemas.openxmlformats.org/officeDocument/2006/relationships/hyperlink" Target="https://ovmf2.consultant.ru/cgi/online.cgi?ref=9D8161AA42813FF2C5CEF20345109A18045E915A4D486592BF0D91A3DD55F1698951AD87C989255BD5FBE893C30798654393C4422B6702763792395C742FD69E8FDD4C4BBB23d1R3M" TargetMode="External"/><Relationship Id="rId31" Type="http://schemas.openxmlformats.org/officeDocument/2006/relationships/hyperlink" Target="https://login.consultant.ru/link/?req=doc&amp;base=RZB&amp;n=297507" TargetMode="External"/><Relationship Id="rId44" Type="http://schemas.openxmlformats.org/officeDocument/2006/relationships/hyperlink" Target="https://ovmf2.consultant.ru/cgi/online.cgi?ref=9D8161AA42813FF2C5CEF20345109A18045E915A4D486592BF0D91A3DD55F1698951AD87C989255BD5FBE893C30799654393C4422B6702763792395C742FD69C8FDE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mf2.consultant.ru/cgi/online.cgi?ref=9D8161AA42813FF2C5CEF20345109A18045E915A4D486592BF0D91A3DD55F1698951AD87C989255BD5FAE996C40691654393C4422B6702763792395C742FD69E8EDC4717EA615CE677B5d6R0M" TargetMode="External"/><Relationship Id="rId14" Type="http://schemas.openxmlformats.org/officeDocument/2006/relationships/hyperlink" Target="https://ovmf2.consultant.ru/cgi/online.cgi?ref=9D8161AA42813FF2C5CEF20345109A18045E915A4D486592BF0D91A3DD55F1698951AD87C989255BD5FBE893C30491654393C4422B6702763792395C742FD69E8FDD4C4BBB23d1R3M" TargetMode="External"/><Relationship Id="rId22" Type="http://schemas.openxmlformats.org/officeDocument/2006/relationships/hyperlink" Target="https://ovmf2.consultant.ru/cgi/online.cgi?ref=9D8161AA42813FF2C5CEF20345109A18045E915A4D486592BF0D91A3DD55F1698951AD87C989255BD5FBE091C30D9A654393C4422B6702763792395C742FD69E8FDD4C4BBB23d1R3M" TargetMode="External"/><Relationship Id="rId27" Type="http://schemas.openxmlformats.org/officeDocument/2006/relationships/hyperlink" Target="https://ovmf2.consultant.ru/cgi/online.cgi?ref=9D8161AA42813FF2C5CEF20345109A18045E915A4D486592BF0D91A3DD55F1698951AD87C989255BD5FBE09DC1029A654393C4422B6702763792395C742FD69E8FDD4C4BBB23d1R3M" TargetMode="External"/><Relationship Id="rId30" Type="http://schemas.openxmlformats.org/officeDocument/2006/relationships/hyperlink" Target="https://ovmf2.consultant.ru/cgi/online.cgi?ref=9D8161AA42813FF2C5CEF20345109A18045E915A4D486592BF0D91A3DD55F1698951AD87C989255BD5FBE092C10199654393C4422B6702763792395C742FD69E8FDA4C4BBB23d1R3M" TargetMode="External"/><Relationship Id="rId35" Type="http://schemas.openxmlformats.org/officeDocument/2006/relationships/hyperlink" Target="https://ovmf2.consultant.ru/cgi/online.cgi?ref=9D8161AA42813FF2C5CEF20345109A18045E915A4D486592BF0D91A3DD55F1698951AD87C989255BD5F8E992CB0298654393C4422B6702763792395C742FD69E8FDC4C4BBB23d1R3M" TargetMode="External"/><Relationship Id="rId43" Type="http://schemas.openxmlformats.org/officeDocument/2006/relationships/hyperlink" Target="https://ovmf2.consultant.ru/cgi/online.cgi?ref=9D8161AA42813FF2C5CEF20345109A18045E915A4D486592BF0D91A3DD55F1698951AD87C989255BD5FAE996C40691654393C4422B6702763792395C742FD69F8FD84C4BBB23d1R3M" TargetMode="External"/><Relationship Id="rId48" Type="http://schemas.openxmlformats.org/officeDocument/2006/relationships/footer" Target="footer1.xml"/><Relationship Id="rId8" Type="http://schemas.openxmlformats.org/officeDocument/2006/relationships/hyperlink" Target="https://ovmf2.consultant.ru/cgi/online.cgi?ref=9D8161AA42813FF2C5CEF20345109A18045E915A4D486592BF0D91A3DD55F1698951AD87C989255BD5FAE991C30C9B654393C4422B6702763792395C742FD69E8EDC4717EA615CE677B5d6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306D-0DC7-424C-A7E3-93492914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32</Pages>
  <Words>15129</Words>
  <Characters>86237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516_s</dc:creator>
  <cp:keywords/>
  <dc:description/>
  <cp:lastModifiedBy>User</cp:lastModifiedBy>
  <cp:revision>59</cp:revision>
  <cp:lastPrinted>2020-10-27T23:20:00Z</cp:lastPrinted>
  <dcterms:created xsi:type="dcterms:W3CDTF">2018-12-18T00:56:00Z</dcterms:created>
  <dcterms:modified xsi:type="dcterms:W3CDTF">2022-04-29T05:42:00Z</dcterms:modified>
</cp:coreProperties>
</file>