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1F65" w14:textId="5EBB83C7" w:rsidR="00F46349" w:rsidRPr="00233EB9" w:rsidRDefault="00F46349" w:rsidP="009F6388">
      <w:pPr>
        <w:keepNext/>
        <w:keepLines/>
        <w:spacing w:after="0"/>
        <w:jc w:val="right"/>
        <w:rPr>
          <w:rFonts w:ascii="Times New Roman" w:hAnsi="Times New Roman" w:cs="Times New Roman"/>
          <w:sz w:val="24"/>
          <w:szCs w:val="24"/>
        </w:rPr>
      </w:pPr>
      <w:r w:rsidRPr="00233EB9">
        <w:rPr>
          <w:rFonts w:ascii="Times New Roman" w:hAnsi="Times New Roman" w:cs="Times New Roman"/>
          <w:sz w:val="24"/>
          <w:szCs w:val="24"/>
        </w:rPr>
        <w:t>Приложение №</w:t>
      </w:r>
      <w:r w:rsidR="00CD7FBB" w:rsidRPr="00233EB9">
        <w:rPr>
          <w:rFonts w:ascii="Times New Roman" w:hAnsi="Times New Roman" w:cs="Times New Roman"/>
          <w:sz w:val="24"/>
          <w:szCs w:val="24"/>
        </w:rPr>
        <w:t>1</w:t>
      </w:r>
      <w:r w:rsidR="005C08B1">
        <w:rPr>
          <w:rFonts w:ascii="Times New Roman" w:hAnsi="Times New Roman" w:cs="Times New Roman"/>
          <w:sz w:val="24"/>
          <w:szCs w:val="24"/>
        </w:rPr>
        <w:t>0</w:t>
      </w:r>
      <w:r w:rsidRPr="00233EB9">
        <w:rPr>
          <w:rFonts w:ascii="Times New Roman" w:hAnsi="Times New Roman" w:cs="Times New Roman"/>
          <w:sz w:val="24"/>
          <w:szCs w:val="24"/>
        </w:rPr>
        <w:t xml:space="preserve"> </w:t>
      </w:r>
    </w:p>
    <w:p w14:paraId="0D1C2562" w14:textId="77777777" w:rsidR="00F46349" w:rsidRPr="00233EB9" w:rsidRDefault="00F46349" w:rsidP="009F6388">
      <w:pPr>
        <w:keepNext/>
        <w:keepLines/>
        <w:spacing w:after="0"/>
        <w:jc w:val="right"/>
        <w:rPr>
          <w:rFonts w:ascii="Times New Roman" w:hAnsi="Times New Roman" w:cs="Times New Roman"/>
          <w:sz w:val="24"/>
          <w:szCs w:val="24"/>
        </w:rPr>
      </w:pPr>
      <w:r w:rsidRPr="00233EB9">
        <w:rPr>
          <w:rFonts w:ascii="Times New Roman" w:hAnsi="Times New Roman" w:cs="Times New Roman"/>
          <w:sz w:val="24"/>
          <w:szCs w:val="24"/>
        </w:rPr>
        <w:t>к Учетной политике</w:t>
      </w:r>
      <w:r w:rsidRPr="00233EB9">
        <w:rPr>
          <w:rFonts w:ascii="Times New Roman" w:hAnsi="Times New Roman" w:cs="Times New Roman"/>
          <w:sz w:val="24"/>
          <w:szCs w:val="24"/>
        </w:rPr>
        <w:br/>
        <w:t>для целей бюджетного учета</w:t>
      </w:r>
    </w:p>
    <w:p w14:paraId="34637AD1" w14:textId="77777777" w:rsidR="00EC0942" w:rsidRPr="00233EB9" w:rsidRDefault="00EC0942" w:rsidP="009F6388">
      <w:pPr>
        <w:spacing w:after="0"/>
        <w:jc w:val="both"/>
        <w:rPr>
          <w:rFonts w:ascii="Times New Roman" w:eastAsia="Times New Roman" w:hAnsi="Times New Roman" w:cs="Times New Roman"/>
          <w:color w:val="333333"/>
          <w:kern w:val="36"/>
          <w:sz w:val="24"/>
          <w:szCs w:val="24"/>
        </w:rPr>
      </w:pPr>
    </w:p>
    <w:p w14:paraId="676B627D" w14:textId="77777777" w:rsidR="00EC0942" w:rsidRPr="00233EB9" w:rsidRDefault="00EC0942" w:rsidP="009F6388">
      <w:pPr>
        <w:widowControl w:val="0"/>
        <w:autoSpaceDE w:val="0"/>
        <w:autoSpaceDN w:val="0"/>
        <w:adjustRightInd w:val="0"/>
        <w:spacing w:after="0"/>
        <w:jc w:val="center"/>
        <w:rPr>
          <w:rFonts w:ascii="Times New Roman" w:hAnsi="Times New Roman" w:cs="Times New Roman"/>
          <w:sz w:val="24"/>
          <w:szCs w:val="24"/>
        </w:rPr>
      </w:pPr>
      <w:r w:rsidRPr="00233EB9">
        <w:rPr>
          <w:rFonts w:ascii="Times New Roman" w:hAnsi="Times New Roman" w:cs="Times New Roman"/>
          <w:b/>
          <w:bCs/>
          <w:sz w:val="24"/>
          <w:szCs w:val="24"/>
        </w:rPr>
        <w:t>Положение об аукционной комиссии</w:t>
      </w:r>
    </w:p>
    <w:p w14:paraId="1DAE48F4" w14:textId="77777777" w:rsidR="00EC0942" w:rsidRPr="00233EB9" w:rsidRDefault="00EC0942" w:rsidP="009F6388">
      <w:pPr>
        <w:widowControl w:val="0"/>
        <w:autoSpaceDE w:val="0"/>
        <w:autoSpaceDN w:val="0"/>
        <w:adjustRightInd w:val="0"/>
        <w:spacing w:after="0"/>
        <w:jc w:val="center"/>
        <w:rPr>
          <w:rFonts w:ascii="Times New Roman" w:hAnsi="Times New Roman" w:cs="Times New Roman"/>
          <w:sz w:val="24"/>
          <w:szCs w:val="24"/>
        </w:rPr>
      </w:pPr>
      <w:r w:rsidRPr="00233EB9">
        <w:rPr>
          <w:rFonts w:ascii="Times New Roman" w:hAnsi="Times New Roman" w:cs="Times New Roman"/>
          <w:b/>
          <w:bCs/>
          <w:sz w:val="24"/>
          <w:szCs w:val="24"/>
        </w:rPr>
        <w:t>по определению поставщиков (подрядчиков, исполнителей)</w:t>
      </w:r>
    </w:p>
    <w:p w14:paraId="42316F90" w14:textId="77777777" w:rsidR="00EC0942" w:rsidRPr="00233EB9" w:rsidRDefault="00EC0942" w:rsidP="009F6388">
      <w:pPr>
        <w:widowControl w:val="0"/>
        <w:autoSpaceDE w:val="0"/>
        <w:autoSpaceDN w:val="0"/>
        <w:adjustRightInd w:val="0"/>
        <w:spacing w:after="0"/>
        <w:jc w:val="center"/>
        <w:outlineLvl w:val="0"/>
        <w:rPr>
          <w:rFonts w:ascii="Times New Roman" w:hAnsi="Times New Roman" w:cs="Times New Roman"/>
          <w:sz w:val="24"/>
          <w:szCs w:val="24"/>
        </w:rPr>
      </w:pPr>
      <w:bookmarkStart w:id="0" w:name="Par16"/>
      <w:bookmarkEnd w:id="0"/>
      <w:r w:rsidRPr="00233EB9">
        <w:rPr>
          <w:rFonts w:ascii="Times New Roman" w:hAnsi="Times New Roman" w:cs="Times New Roman"/>
          <w:b/>
          <w:bCs/>
          <w:sz w:val="24"/>
          <w:szCs w:val="24"/>
        </w:rPr>
        <w:t>1. Общие положения</w:t>
      </w:r>
    </w:p>
    <w:p w14:paraId="7D91C69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sz w:val="24"/>
          <w:szCs w:val="24"/>
        </w:rPr>
      </w:pPr>
    </w:p>
    <w:p w14:paraId="5C7D9D66" w14:textId="0DD7762B"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sz w:val="24"/>
          <w:szCs w:val="24"/>
        </w:rPr>
        <w:t>1.</w:t>
      </w:r>
      <w:r w:rsidRPr="00233EB9">
        <w:rPr>
          <w:rFonts w:ascii="Times New Roman" w:hAnsi="Times New Roman" w:cs="Times New Roman"/>
          <w:color w:val="000000" w:themeColor="text1"/>
          <w:sz w:val="24"/>
          <w:szCs w:val="24"/>
        </w:rPr>
        <w:t xml:space="preserve">1. Настоящее Положение определяет цели, задачи, функции, полномочия и порядок деятельности комиссии по определению поставщиков (подрядчиков, исполнителей) </w:t>
      </w:r>
      <w:r w:rsidRPr="00233EB9">
        <w:rPr>
          <w:rFonts w:ascii="Times New Roman" w:hAnsi="Times New Roman" w:cs="Times New Roman"/>
          <w:b/>
          <w:bCs/>
          <w:color w:val="000000" w:themeColor="text1"/>
          <w:sz w:val="24"/>
          <w:szCs w:val="24"/>
          <w:u w:val="single"/>
        </w:rPr>
        <w:t xml:space="preserve">МБДОУ детский сад № </w:t>
      </w:r>
      <w:r w:rsidR="005C08B1">
        <w:rPr>
          <w:rFonts w:ascii="Times New Roman" w:hAnsi="Times New Roman" w:cs="Times New Roman"/>
          <w:b/>
          <w:bCs/>
          <w:color w:val="000000" w:themeColor="text1"/>
          <w:sz w:val="24"/>
          <w:szCs w:val="24"/>
          <w:u w:val="single"/>
        </w:rPr>
        <w:t>3</w:t>
      </w:r>
      <w:bookmarkStart w:id="1" w:name="_GoBack"/>
      <w:bookmarkEnd w:id="1"/>
      <w:r w:rsidRPr="00233EB9">
        <w:rPr>
          <w:rFonts w:ascii="Times New Roman" w:hAnsi="Times New Roman" w:cs="Times New Roman"/>
          <w:color w:val="000000" w:themeColor="text1"/>
          <w:sz w:val="24"/>
          <w:szCs w:val="24"/>
        </w:rPr>
        <w:t xml:space="preserve"> (далее - Заказчик) для заключения контрактов на поставку товаров, выполнение работ, оказание услуг в рамках аукционов (далее - аукционная комиссия).</w:t>
      </w:r>
    </w:p>
    <w:p w14:paraId="5A0C3196"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1.2. Основные понятия:</w:t>
      </w:r>
    </w:p>
    <w:p w14:paraId="20D73809"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w:t>
      </w:r>
      <w:r w:rsidRPr="00233EB9">
        <w:rPr>
          <w:rFonts w:ascii="Times New Roman" w:hAnsi="Times New Roman" w:cs="Times New Roman"/>
          <w:b/>
          <w:bCs/>
          <w:color w:val="000000" w:themeColor="text1"/>
          <w:sz w:val="24"/>
          <w:szCs w:val="24"/>
        </w:rPr>
        <w:t>определение поставщика</w:t>
      </w:r>
      <w:r w:rsidRPr="00233EB9">
        <w:rPr>
          <w:rFonts w:ascii="Times New Roman" w:hAnsi="Times New Roman" w:cs="Times New Roman"/>
          <w:color w:val="000000" w:themeColor="text1"/>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233EB9">
          <w:rPr>
            <w:rFonts w:ascii="Times New Roman" w:hAnsi="Times New Roman" w:cs="Times New Roman"/>
            <w:color w:val="000000" w:themeColor="text1"/>
            <w:sz w:val="24"/>
            <w:szCs w:val="24"/>
          </w:rPr>
          <w:t>законом</w:t>
        </w:r>
      </w:hyperlink>
      <w:r w:rsidRPr="00233EB9">
        <w:rPr>
          <w:rFonts w:ascii="Times New Roman" w:hAnsi="Times New Roman" w:cs="Times New Roman"/>
          <w:color w:val="000000" w:themeColor="text1"/>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14:paraId="7B8D845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w:t>
      </w:r>
      <w:r w:rsidRPr="00233EB9">
        <w:rPr>
          <w:rFonts w:ascii="Times New Roman" w:hAnsi="Times New Roman" w:cs="Times New Roman"/>
          <w:b/>
          <w:bCs/>
          <w:color w:val="000000" w:themeColor="text1"/>
          <w:sz w:val="24"/>
          <w:szCs w:val="24"/>
        </w:rPr>
        <w:t>участник закупки</w:t>
      </w:r>
      <w:r w:rsidRPr="00233EB9">
        <w:rPr>
          <w:rFonts w:ascii="Times New Roman" w:hAnsi="Times New Roman" w:cs="Times New Roman"/>
          <w:color w:val="000000" w:themeColor="text1"/>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14:paraId="7F1BCE7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w:t>
      </w:r>
      <w:r w:rsidRPr="00233EB9">
        <w:rPr>
          <w:rFonts w:ascii="Times New Roman" w:hAnsi="Times New Roman" w:cs="Times New Roman"/>
          <w:b/>
          <w:bCs/>
          <w:color w:val="000000" w:themeColor="text1"/>
          <w:sz w:val="24"/>
          <w:szCs w:val="24"/>
        </w:rPr>
        <w:t>аукцион</w:t>
      </w:r>
      <w:r w:rsidRPr="00233EB9">
        <w:rPr>
          <w:rFonts w:ascii="Times New Roman" w:hAnsi="Times New Roman" w:cs="Times New Roman"/>
          <w:color w:val="000000" w:themeColor="text1"/>
          <w:sz w:val="24"/>
          <w:szCs w:val="24"/>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14:paraId="68CD37B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w:t>
      </w:r>
      <w:r w:rsidRPr="00233EB9">
        <w:rPr>
          <w:rFonts w:ascii="Times New Roman" w:hAnsi="Times New Roman" w:cs="Times New Roman"/>
          <w:b/>
          <w:bCs/>
          <w:color w:val="000000" w:themeColor="text1"/>
          <w:sz w:val="24"/>
          <w:szCs w:val="24"/>
        </w:rPr>
        <w:t>аукцион в электронной форме</w:t>
      </w:r>
      <w:r w:rsidRPr="00233EB9">
        <w:rPr>
          <w:rFonts w:ascii="Times New Roman" w:hAnsi="Times New Roman" w:cs="Times New Roman"/>
          <w:color w:val="000000" w:themeColor="text1"/>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14:paraId="23DEA0FA"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w:t>
      </w:r>
      <w:r w:rsidRPr="00233EB9">
        <w:rPr>
          <w:rFonts w:ascii="Times New Roman" w:hAnsi="Times New Roman" w:cs="Times New Roman"/>
          <w:b/>
          <w:bCs/>
          <w:color w:val="000000" w:themeColor="text1"/>
          <w:sz w:val="24"/>
          <w:szCs w:val="24"/>
        </w:rPr>
        <w:t>эксперт, экспертная организация</w:t>
      </w:r>
      <w:r w:rsidRPr="00233EB9">
        <w:rPr>
          <w:rFonts w:ascii="Times New Roman" w:hAnsi="Times New Roman" w:cs="Times New Roman"/>
          <w:color w:val="000000" w:themeColor="text1"/>
          <w:sz w:val="24"/>
          <w:szCs w:val="24"/>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w:t>
      </w:r>
      <w:hyperlink r:id="rId6" w:history="1">
        <w:r w:rsidRPr="00233EB9">
          <w:rPr>
            <w:rFonts w:ascii="Times New Roman" w:hAnsi="Times New Roman" w:cs="Times New Roman"/>
            <w:color w:val="000000" w:themeColor="text1"/>
            <w:sz w:val="24"/>
            <w:szCs w:val="24"/>
          </w:rPr>
          <w:t>Законом</w:t>
        </w:r>
      </w:hyperlink>
      <w:r w:rsidRPr="00233EB9">
        <w:rPr>
          <w:rFonts w:ascii="Times New Roman" w:hAnsi="Times New Roman" w:cs="Times New Roman"/>
          <w:color w:val="000000" w:themeColor="text1"/>
          <w:sz w:val="24"/>
          <w:szCs w:val="24"/>
        </w:rPr>
        <w:t xml:space="preserve"> о контрактной системе.</w:t>
      </w:r>
    </w:p>
    <w:p w14:paraId="2ED24D38"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1.3. Процедуры по определению поставщиков (подрядчиков, исполнителей) проводятся самим Заказчиком.</w:t>
      </w:r>
    </w:p>
    <w:p w14:paraId="54E9323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аукциона, в том числе для разработки документации об аукционе, размещения в единой информационной системе извещения о проведении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документации об аукционе и подписание контракта </w:t>
      </w:r>
      <w:r w:rsidRPr="00233EB9">
        <w:rPr>
          <w:rFonts w:ascii="Times New Roman" w:hAnsi="Times New Roman" w:cs="Times New Roman"/>
          <w:color w:val="000000" w:themeColor="text1"/>
          <w:sz w:val="24"/>
          <w:szCs w:val="24"/>
        </w:rPr>
        <w:lastRenderedPageBreak/>
        <w:t>осуществляются Заказчиком.</w:t>
      </w:r>
    </w:p>
    <w:p w14:paraId="11392049"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1.5. В процессе осуществления своих полномочий аукционная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14:paraId="579846FE" w14:textId="77777777" w:rsidR="00EC0942" w:rsidRPr="00233EB9" w:rsidRDefault="00EC0942" w:rsidP="00074606">
      <w:pPr>
        <w:widowControl w:val="0"/>
        <w:autoSpaceDE w:val="0"/>
        <w:autoSpaceDN w:val="0"/>
        <w:adjustRightInd w:val="0"/>
        <w:spacing w:after="0"/>
        <w:jc w:val="both"/>
        <w:rPr>
          <w:rFonts w:ascii="Times New Roman" w:hAnsi="Times New Roman" w:cs="Times New Roman"/>
          <w:color w:val="000000" w:themeColor="text1"/>
          <w:sz w:val="24"/>
          <w:szCs w:val="24"/>
        </w:rPr>
      </w:pPr>
    </w:p>
    <w:p w14:paraId="77D6BEB6" w14:textId="37F02EE1" w:rsidR="00EC0942" w:rsidRPr="00233EB9" w:rsidRDefault="00EC0942" w:rsidP="00074606">
      <w:pPr>
        <w:widowControl w:val="0"/>
        <w:autoSpaceDE w:val="0"/>
        <w:autoSpaceDN w:val="0"/>
        <w:adjustRightInd w:val="0"/>
        <w:spacing w:after="0"/>
        <w:jc w:val="center"/>
        <w:outlineLvl w:val="0"/>
        <w:rPr>
          <w:rFonts w:ascii="Times New Roman" w:hAnsi="Times New Roman" w:cs="Times New Roman"/>
          <w:color w:val="000000" w:themeColor="text1"/>
          <w:sz w:val="24"/>
          <w:szCs w:val="24"/>
        </w:rPr>
      </w:pPr>
      <w:bookmarkStart w:id="2" w:name="Par29"/>
      <w:bookmarkEnd w:id="2"/>
      <w:r w:rsidRPr="00233EB9">
        <w:rPr>
          <w:rFonts w:ascii="Times New Roman" w:hAnsi="Times New Roman" w:cs="Times New Roman"/>
          <w:b/>
          <w:bCs/>
          <w:color w:val="000000" w:themeColor="text1"/>
          <w:sz w:val="24"/>
          <w:szCs w:val="24"/>
        </w:rPr>
        <w:t>2. Правовое регулирование</w:t>
      </w:r>
    </w:p>
    <w:p w14:paraId="578111A4" w14:textId="4FE642AE" w:rsidR="00EC0942" w:rsidRPr="00233EB9" w:rsidRDefault="00EC0942" w:rsidP="00074606">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Аукционная комиссия в процессе своей деятельности обязана руководствоваться Бюджетным </w:t>
      </w:r>
      <w:hyperlink r:id="rId7" w:history="1">
        <w:r w:rsidRPr="00233EB9">
          <w:rPr>
            <w:rFonts w:ascii="Times New Roman" w:hAnsi="Times New Roman" w:cs="Times New Roman"/>
            <w:color w:val="000000" w:themeColor="text1"/>
            <w:sz w:val="24"/>
            <w:szCs w:val="24"/>
          </w:rPr>
          <w:t>кодексом</w:t>
        </w:r>
      </w:hyperlink>
      <w:r w:rsidRPr="00233EB9">
        <w:rPr>
          <w:rFonts w:ascii="Times New Roman" w:hAnsi="Times New Roman" w:cs="Times New Roman"/>
          <w:color w:val="000000" w:themeColor="text1"/>
          <w:sz w:val="24"/>
          <w:szCs w:val="24"/>
        </w:rPr>
        <w:t xml:space="preserve"> Российской Федерации, Гражданским </w:t>
      </w:r>
      <w:hyperlink r:id="rId8" w:history="1">
        <w:r w:rsidRPr="00233EB9">
          <w:rPr>
            <w:rFonts w:ascii="Times New Roman" w:hAnsi="Times New Roman" w:cs="Times New Roman"/>
            <w:color w:val="000000" w:themeColor="text1"/>
            <w:sz w:val="24"/>
            <w:szCs w:val="24"/>
          </w:rPr>
          <w:t>кодексом</w:t>
        </w:r>
      </w:hyperlink>
      <w:r w:rsidRPr="00233EB9">
        <w:rPr>
          <w:rFonts w:ascii="Times New Roman" w:hAnsi="Times New Roman" w:cs="Times New Roman"/>
          <w:color w:val="000000" w:themeColor="text1"/>
          <w:sz w:val="24"/>
          <w:szCs w:val="24"/>
        </w:rPr>
        <w:t xml:space="preserve"> Российской Федерации, </w:t>
      </w:r>
      <w:hyperlink r:id="rId9" w:history="1">
        <w:r w:rsidRPr="00233EB9">
          <w:rPr>
            <w:rFonts w:ascii="Times New Roman" w:hAnsi="Times New Roman" w:cs="Times New Roman"/>
            <w:color w:val="000000" w:themeColor="text1"/>
            <w:sz w:val="24"/>
            <w:szCs w:val="24"/>
          </w:rPr>
          <w:t>Законом</w:t>
        </w:r>
      </w:hyperlink>
      <w:r w:rsidRPr="00233EB9">
        <w:rPr>
          <w:rFonts w:ascii="Times New Roman" w:hAnsi="Times New Roman" w:cs="Times New Roman"/>
          <w:color w:val="000000" w:themeColor="text1"/>
          <w:sz w:val="24"/>
          <w:szCs w:val="24"/>
        </w:rPr>
        <w:t xml:space="preserve"> о контрактной системе, Федеральным </w:t>
      </w:r>
      <w:hyperlink r:id="rId10" w:history="1">
        <w:r w:rsidRPr="00233EB9">
          <w:rPr>
            <w:rFonts w:ascii="Times New Roman" w:hAnsi="Times New Roman" w:cs="Times New Roman"/>
            <w:color w:val="000000" w:themeColor="text1"/>
            <w:sz w:val="24"/>
            <w:szCs w:val="24"/>
          </w:rPr>
          <w:t>законом</w:t>
        </w:r>
      </w:hyperlink>
      <w:r w:rsidRPr="00233EB9">
        <w:rPr>
          <w:rFonts w:ascii="Times New Roman" w:hAnsi="Times New Roman" w:cs="Times New Roman"/>
          <w:color w:val="000000" w:themeColor="text1"/>
          <w:sz w:val="24"/>
          <w:szCs w:val="24"/>
        </w:rPr>
        <w:t xml:space="preserve"> от 26.07.2006 N 135-ФЗ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14:paraId="4F98E759" w14:textId="77777777" w:rsidR="00074606" w:rsidRPr="00233EB9" w:rsidRDefault="00074606" w:rsidP="00074606">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p>
    <w:p w14:paraId="33A9E254" w14:textId="144336A6" w:rsidR="00EC0942" w:rsidRPr="00233EB9" w:rsidRDefault="00EC0942" w:rsidP="00074606">
      <w:pPr>
        <w:widowControl w:val="0"/>
        <w:autoSpaceDE w:val="0"/>
        <w:autoSpaceDN w:val="0"/>
        <w:adjustRightInd w:val="0"/>
        <w:spacing w:after="0"/>
        <w:jc w:val="center"/>
        <w:outlineLvl w:val="0"/>
        <w:rPr>
          <w:rFonts w:ascii="Times New Roman" w:hAnsi="Times New Roman" w:cs="Times New Roman"/>
          <w:color w:val="000000" w:themeColor="text1"/>
          <w:sz w:val="24"/>
          <w:szCs w:val="24"/>
        </w:rPr>
      </w:pPr>
      <w:bookmarkStart w:id="3" w:name="Par33"/>
      <w:bookmarkEnd w:id="3"/>
      <w:r w:rsidRPr="00233EB9">
        <w:rPr>
          <w:rFonts w:ascii="Times New Roman" w:hAnsi="Times New Roman" w:cs="Times New Roman"/>
          <w:b/>
          <w:bCs/>
          <w:color w:val="000000" w:themeColor="text1"/>
          <w:sz w:val="24"/>
          <w:szCs w:val="24"/>
        </w:rPr>
        <w:t>3. Цели создания и принципы работы аукционной комиссии</w:t>
      </w:r>
    </w:p>
    <w:p w14:paraId="175C7740"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3.1. Аукционная комиссия создается в целях проведения электронных аукционов.</w:t>
      </w:r>
    </w:p>
    <w:p w14:paraId="515797B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3.2. В своей деятельности аукционная комиссия руководствуется следующими принципами.</w:t>
      </w:r>
    </w:p>
    <w:p w14:paraId="2863E33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3.2.1. Эффективность и экономичность использования выделенных средств из бюджета и внебюджетных источников финансирования.</w:t>
      </w:r>
    </w:p>
    <w:p w14:paraId="1B1023A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3.2.2. Публичность, гласность, открытость и прозрачность процедуры определения поставщиков (подрядчиков, исполнителей).</w:t>
      </w:r>
    </w:p>
    <w:p w14:paraId="553558E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14:paraId="7AA03A1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3.2.4. Устранение возможностей злоупотребления и коррупции при определении поставщиков (подрядчиков, исполнителей).</w:t>
      </w:r>
    </w:p>
    <w:p w14:paraId="6FE213B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14:paraId="4F1C5CA1"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p>
    <w:p w14:paraId="263BF189" w14:textId="0A3C08DD" w:rsidR="00EC0942" w:rsidRPr="00233EB9" w:rsidRDefault="00EC0942" w:rsidP="00074606">
      <w:pPr>
        <w:widowControl w:val="0"/>
        <w:autoSpaceDE w:val="0"/>
        <w:autoSpaceDN w:val="0"/>
        <w:adjustRightInd w:val="0"/>
        <w:spacing w:after="0"/>
        <w:jc w:val="center"/>
        <w:outlineLvl w:val="0"/>
        <w:rPr>
          <w:rFonts w:ascii="Times New Roman" w:hAnsi="Times New Roman" w:cs="Times New Roman"/>
          <w:color w:val="000000" w:themeColor="text1"/>
          <w:sz w:val="24"/>
          <w:szCs w:val="24"/>
        </w:rPr>
      </w:pPr>
      <w:bookmarkStart w:id="4" w:name="Par43"/>
      <w:bookmarkEnd w:id="4"/>
      <w:r w:rsidRPr="00233EB9">
        <w:rPr>
          <w:rFonts w:ascii="Times New Roman" w:hAnsi="Times New Roman" w:cs="Times New Roman"/>
          <w:b/>
          <w:bCs/>
          <w:color w:val="000000" w:themeColor="text1"/>
          <w:sz w:val="24"/>
          <w:szCs w:val="24"/>
        </w:rPr>
        <w:t>4. Функции комиссии при проведении электронных аукционов</w:t>
      </w:r>
    </w:p>
    <w:p w14:paraId="64ADCCE4"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4.1. При осуществлении процедуры определения поставщика (подрядчика, исполнителя) путем проведения электронного аукциона в обязанности аукционной комиссии входит следующее.</w:t>
      </w:r>
    </w:p>
    <w:p w14:paraId="7A9A2289"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4.1.1.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14:paraId="062BEE90"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5E6BC97A"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4.1.2. 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14:paraId="681D2BE1"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Участник электронного аукциона не допускается к участию в нем в случае:</w:t>
      </w:r>
    </w:p>
    <w:p w14:paraId="4229396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непредоставления информации, предусмотренной </w:t>
      </w:r>
      <w:hyperlink r:id="rId11" w:history="1">
        <w:r w:rsidRPr="00233EB9">
          <w:rPr>
            <w:rFonts w:ascii="Times New Roman" w:hAnsi="Times New Roman" w:cs="Times New Roman"/>
            <w:color w:val="000000" w:themeColor="text1"/>
            <w:sz w:val="24"/>
            <w:szCs w:val="24"/>
          </w:rPr>
          <w:t>ч. 3 ст. 66</w:t>
        </w:r>
      </w:hyperlink>
      <w:r w:rsidRPr="00233EB9">
        <w:rPr>
          <w:rFonts w:ascii="Times New Roman" w:hAnsi="Times New Roman" w:cs="Times New Roman"/>
          <w:color w:val="000000" w:themeColor="text1"/>
          <w:sz w:val="24"/>
          <w:szCs w:val="24"/>
        </w:rPr>
        <w:t xml:space="preserve"> Закона о контрактной системе, или предоставления недостоверной информации;</w:t>
      </w:r>
    </w:p>
    <w:p w14:paraId="428CA02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несоответствия информации, предусмотренной </w:t>
      </w:r>
      <w:hyperlink r:id="rId12" w:history="1">
        <w:r w:rsidRPr="00233EB9">
          <w:rPr>
            <w:rFonts w:ascii="Times New Roman" w:hAnsi="Times New Roman" w:cs="Times New Roman"/>
            <w:color w:val="000000" w:themeColor="text1"/>
            <w:sz w:val="24"/>
            <w:szCs w:val="24"/>
          </w:rPr>
          <w:t>ч. 3 ст. 66</w:t>
        </w:r>
      </w:hyperlink>
      <w:r w:rsidRPr="00233EB9">
        <w:rPr>
          <w:rFonts w:ascii="Times New Roman" w:hAnsi="Times New Roman" w:cs="Times New Roman"/>
          <w:color w:val="000000" w:themeColor="text1"/>
          <w:sz w:val="24"/>
          <w:szCs w:val="24"/>
        </w:rPr>
        <w:t xml:space="preserve"> Закона о контрактной системе, требованиям документации о таком аукционе.</w:t>
      </w:r>
    </w:p>
    <w:p w14:paraId="27E9C42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Отказ в допуске к участию в электронном аукционе по иным основаниям не допускается.</w:t>
      </w:r>
    </w:p>
    <w:p w14:paraId="4E17C66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bookmarkStart w:id="5" w:name="Par53"/>
      <w:bookmarkEnd w:id="5"/>
      <w:r w:rsidRPr="00233EB9">
        <w:rPr>
          <w:rFonts w:ascii="Times New Roman" w:hAnsi="Times New Roman" w:cs="Times New Roman"/>
          <w:color w:val="000000" w:themeColor="text1"/>
          <w:sz w:val="24"/>
          <w:szCs w:val="24"/>
        </w:rPr>
        <w:lastRenderedPageBreak/>
        <w:t>4.1.3.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w:t>
      </w:r>
    </w:p>
    <w:p w14:paraId="0123C91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Указанный протокол должен содержать информацию:</w:t>
      </w:r>
    </w:p>
    <w:p w14:paraId="54E574F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о порядковых номерах заявок на участие в таком аукционе;</w:t>
      </w:r>
    </w:p>
    <w:p w14:paraId="01C598E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148895F1"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56ECE9DC"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4.1.4.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53" w:history="1">
        <w:r w:rsidRPr="00233EB9">
          <w:rPr>
            <w:rFonts w:ascii="Times New Roman" w:hAnsi="Times New Roman" w:cs="Times New Roman"/>
            <w:color w:val="000000" w:themeColor="text1"/>
            <w:sz w:val="24"/>
            <w:szCs w:val="24"/>
          </w:rPr>
          <w:t>п. 4.1.3</w:t>
        </w:r>
      </w:hyperlink>
      <w:r w:rsidRPr="00233EB9">
        <w:rPr>
          <w:rFonts w:ascii="Times New Roman" w:hAnsi="Times New Roman" w:cs="Times New Roman"/>
          <w:color w:val="000000" w:themeColor="text1"/>
          <w:sz w:val="24"/>
          <w:szCs w:val="24"/>
        </w:rPr>
        <w:t xml:space="preserve"> настоящего Положения, вносится информация о признании такого аукциона несостоявшимся.</w:t>
      </w:r>
    </w:p>
    <w:p w14:paraId="59D48D50"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4.1.5.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3" w:history="1">
        <w:r w:rsidRPr="00233EB9">
          <w:rPr>
            <w:rFonts w:ascii="Times New Roman" w:hAnsi="Times New Roman" w:cs="Times New Roman"/>
            <w:color w:val="000000" w:themeColor="text1"/>
            <w:sz w:val="24"/>
            <w:szCs w:val="24"/>
          </w:rPr>
          <w:t>ч. 19 ст. 68</w:t>
        </w:r>
      </w:hyperlink>
      <w:r w:rsidRPr="00233EB9">
        <w:rPr>
          <w:rFonts w:ascii="Times New Roman" w:hAnsi="Times New Roman" w:cs="Times New Roman"/>
          <w:color w:val="000000" w:themeColor="text1"/>
          <w:sz w:val="24"/>
          <w:szCs w:val="24"/>
        </w:rPr>
        <w:t xml:space="preserve"> Закона о контрактной системе, в части соответствия их требованиям, установленным документацией о таком аукционе.</w:t>
      </w:r>
    </w:p>
    <w:p w14:paraId="4A3E2196"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14" w:history="1">
        <w:r w:rsidRPr="00233EB9">
          <w:rPr>
            <w:rFonts w:ascii="Times New Roman" w:hAnsi="Times New Roman" w:cs="Times New Roman"/>
            <w:color w:val="000000" w:themeColor="text1"/>
            <w:sz w:val="24"/>
            <w:szCs w:val="24"/>
          </w:rPr>
          <w:t>ст. 69</w:t>
        </w:r>
      </w:hyperlink>
      <w:r w:rsidRPr="00233EB9">
        <w:rPr>
          <w:rFonts w:ascii="Times New Roman" w:hAnsi="Times New Roman" w:cs="Times New Roman"/>
          <w:color w:val="000000" w:themeColor="text1"/>
          <w:sz w:val="24"/>
          <w:szCs w:val="24"/>
        </w:rPr>
        <w:t xml:space="preserve"> Закона о контрактной системе.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4C9B441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4.1.6. Аукционная комиссия рассматривает вторые части заявок на участие в электронном аукционе, направленных в соответствии с </w:t>
      </w:r>
      <w:hyperlink r:id="rId15" w:history="1">
        <w:r w:rsidRPr="00233EB9">
          <w:rPr>
            <w:rFonts w:ascii="Times New Roman" w:hAnsi="Times New Roman" w:cs="Times New Roman"/>
            <w:color w:val="000000" w:themeColor="text1"/>
            <w:sz w:val="24"/>
            <w:szCs w:val="24"/>
          </w:rPr>
          <w:t>ч. 19 ст. 68</w:t>
        </w:r>
      </w:hyperlink>
      <w:r w:rsidRPr="00233EB9">
        <w:rPr>
          <w:rFonts w:ascii="Times New Roman" w:hAnsi="Times New Roman" w:cs="Times New Roman"/>
          <w:color w:val="000000" w:themeColor="text1"/>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6" w:history="1">
        <w:r w:rsidRPr="00233EB9">
          <w:rPr>
            <w:rFonts w:ascii="Times New Roman" w:hAnsi="Times New Roman" w:cs="Times New Roman"/>
            <w:color w:val="000000" w:themeColor="text1"/>
            <w:sz w:val="24"/>
            <w:szCs w:val="24"/>
          </w:rPr>
          <w:t>ч. 18 ст. 68</w:t>
        </w:r>
      </w:hyperlink>
      <w:r w:rsidRPr="00233EB9">
        <w:rPr>
          <w:rFonts w:ascii="Times New Roman" w:hAnsi="Times New Roman" w:cs="Times New Roman"/>
          <w:color w:val="000000" w:themeColor="text1"/>
          <w:sz w:val="24"/>
          <w:szCs w:val="24"/>
        </w:rPr>
        <w:t xml:space="preserve"> Закона о контрактной системе.</w:t>
      </w:r>
    </w:p>
    <w:p w14:paraId="7B8F3270"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14:paraId="3F8EF2F7"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4.1.7. Заявка на участие в электронном аукционе признается не соответствующей требованиям, установленным документацией о таком аукционе, в случае:</w:t>
      </w:r>
    </w:p>
    <w:p w14:paraId="6A0BC65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непредставления документов и информации, которые предусмотрены </w:t>
      </w:r>
      <w:hyperlink r:id="rId17" w:history="1">
        <w:r w:rsidRPr="00233EB9">
          <w:rPr>
            <w:rFonts w:ascii="Times New Roman" w:hAnsi="Times New Roman" w:cs="Times New Roman"/>
            <w:color w:val="000000" w:themeColor="text1"/>
            <w:sz w:val="24"/>
            <w:szCs w:val="24"/>
          </w:rPr>
          <w:t>п. п. 1</w:t>
        </w:r>
      </w:hyperlink>
      <w:r w:rsidRPr="00233EB9">
        <w:rPr>
          <w:rFonts w:ascii="Times New Roman" w:hAnsi="Times New Roman" w:cs="Times New Roman"/>
          <w:color w:val="000000" w:themeColor="text1"/>
          <w:sz w:val="24"/>
          <w:szCs w:val="24"/>
        </w:rPr>
        <w:t xml:space="preserve">, </w:t>
      </w:r>
      <w:hyperlink r:id="rId18" w:history="1">
        <w:r w:rsidRPr="00233EB9">
          <w:rPr>
            <w:rFonts w:ascii="Times New Roman" w:hAnsi="Times New Roman" w:cs="Times New Roman"/>
            <w:color w:val="000000" w:themeColor="text1"/>
            <w:sz w:val="24"/>
            <w:szCs w:val="24"/>
          </w:rPr>
          <w:t>3</w:t>
        </w:r>
      </w:hyperlink>
      <w:r w:rsidRPr="00233EB9">
        <w:rPr>
          <w:rFonts w:ascii="Times New Roman" w:hAnsi="Times New Roman" w:cs="Times New Roman"/>
          <w:color w:val="000000" w:themeColor="text1"/>
          <w:sz w:val="24"/>
          <w:szCs w:val="24"/>
        </w:rPr>
        <w:t xml:space="preserve"> - </w:t>
      </w:r>
      <w:hyperlink r:id="rId19" w:history="1">
        <w:r w:rsidRPr="00233EB9">
          <w:rPr>
            <w:rFonts w:ascii="Times New Roman" w:hAnsi="Times New Roman" w:cs="Times New Roman"/>
            <w:color w:val="000000" w:themeColor="text1"/>
            <w:sz w:val="24"/>
            <w:szCs w:val="24"/>
          </w:rPr>
          <w:t>5</w:t>
        </w:r>
      </w:hyperlink>
      <w:r w:rsidRPr="00233EB9">
        <w:rPr>
          <w:rFonts w:ascii="Times New Roman" w:hAnsi="Times New Roman" w:cs="Times New Roman"/>
          <w:color w:val="000000" w:themeColor="text1"/>
          <w:sz w:val="24"/>
          <w:szCs w:val="24"/>
        </w:rPr>
        <w:t xml:space="preserve">, </w:t>
      </w:r>
      <w:hyperlink r:id="rId20" w:history="1">
        <w:r w:rsidRPr="00233EB9">
          <w:rPr>
            <w:rFonts w:ascii="Times New Roman" w:hAnsi="Times New Roman" w:cs="Times New Roman"/>
            <w:color w:val="000000" w:themeColor="text1"/>
            <w:sz w:val="24"/>
            <w:szCs w:val="24"/>
          </w:rPr>
          <w:t>7</w:t>
        </w:r>
      </w:hyperlink>
      <w:r w:rsidRPr="00233EB9">
        <w:rPr>
          <w:rFonts w:ascii="Times New Roman" w:hAnsi="Times New Roman" w:cs="Times New Roman"/>
          <w:color w:val="000000" w:themeColor="text1"/>
          <w:sz w:val="24"/>
          <w:szCs w:val="24"/>
        </w:rPr>
        <w:t xml:space="preserve"> и </w:t>
      </w:r>
      <w:hyperlink r:id="rId21" w:history="1">
        <w:r w:rsidRPr="00233EB9">
          <w:rPr>
            <w:rFonts w:ascii="Times New Roman" w:hAnsi="Times New Roman" w:cs="Times New Roman"/>
            <w:color w:val="000000" w:themeColor="text1"/>
            <w:sz w:val="24"/>
            <w:szCs w:val="24"/>
          </w:rPr>
          <w:t xml:space="preserve">8 </w:t>
        </w:r>
        <w:r w:rsidRPr="00233EB9">
          <w:rPr>
            <w:rFonts w:ascii="Times New Roman" w:hAnsi="Times New Roman" w:cs="Times New Roman"/>
            <w:color w:val="000000" w:themeColor="text1"/>
            <w:sz w:val="24"/>
            <w:szCs w:val="24"/>
          </w:rPr>
          <w:lastRenderedPageBreak/>
          <w:t>ч. 2 ст. 62</w:t>
        </w:r>
      </w:hyperlink>
      <w:r w:rsidRPr="00233EB9">
        <w:rPr>
          <w:rFonts w:ascii="Times New Roman" w:hAnsi="Times New Roman" w:cs="Times New Roman"/>
          <w:color w:val="000000" w:themeColor="text1"/>
          <w:sz w:val="24"/>
          <w:szCs w:val="24"/>
        </w:rPr>
        <w:t xml:space="preserve">, </w:t>
      </w:r>
      <w:hyperlink r:id="rId22" w:history="1">
        <w:r w:rsidRPr="00233EB9">
          <w:rPr>
            <w:rFonts w:ascii="Times New Roman" w:hAnsi="Times New Roman" w:cs="Times New Roman"/>
            <w:color w:val="000000" w:themeColor="text1"/>
            <w:sz w:val="24"/>
            <w:szCs w:val="24"/>
          </w:rPr>
          <w:t>ч. 3</w:t>
        </w:r>
      </w:hyperlink>
      <w:r w:rsidRPr="00233EB9">
        <w:rPr>
          <w:rFonts w:ascii="Times New Roman" w:hAnsi="Times New Roman" w:cs="Times New Roman"/>
          <w:color w:val="000000" w:themeColor="text1"/>
          <w:sz w:val="24"/>
          <w:szCs w:val="24"/>
        </w:rPr>
        <w:t xml:space="preserve"> и </w:t>
      </w:r>
      <w:hyperlink r:id="rId23" w:history="1">
        <w:r w:rsidRPr="00233EB9">
          <w:rPr>
            <w:rFonts w:ascii="Times New Roman" w:hAnsi="Times New Roman" w:cs="Times New Roman"/>
            <w:color w:val="000000" w:themeColor="text1"/>
            <w:sz w:val="24"/>
            <w:szCs w:val="24"/>
          </w:rPr>
          <w:t>5 ст. 66</w:t>
        </w:r>
      </w:hyperlink>
      <w:r w:rsidRPr="00233EB9">
        <w:rPr>
          <w:rFonts w:ascii="Times New Roman" w:hAnsi="Times New Roman" w:cs="Times New Roman"/>
          <w:color w:val="000000" w:themeColor="text1"/>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60C5FFC7"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несоответствия участника такого аукциона требованиям, установленным в соответствии со </w:t>
      </w:r>
      <w:hyperlink r:id="rId24" w:history="1">
        <w:r w:rsidRPr="00233EB9">
          <w:rPr>
            <w:rFonts w:ascii="Times New Roman" w:hAnsi="Times New Roman" w:cs="Times New Roman"/>
            <w:color w:val="000000" w:themeColor="text1"/>
            <w:sz w:val="24"/>
            <w:szCs w:val="24"/>
          </w:rPr>
          <w:t>ст. 31</w:t>
        </w:r>
      </w:hyperlink>
      <w:r w:rsidRPr="00233EB9">
        <w:rPr>
          <w:rFonts w:ascii="Times New Roman" w:hAnsi="Times New Roman" w:cs="Times New Roman"/>
          <w:color w:val="000000" w:themeColor="text1"/>
          <w:sz w:val="24"/>
          <w:szCs w:val="24"/>
        </w:rPr>
        <w:t xml:space="preserve"> Закона о контрактной системе.</w:t>
      </w:r>
    </w:p>
    <w:p w14:paraId="26F26A4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4.1.8.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w:t>
      </w:r>
    </w:p>
    <w:p w14:paraId="3CE32E3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25" w:history="1">
        <w:r w:rsidRPr="00233EB9">
          <w:rPr>
            <w:rFonts w:ascii="Times New Roman" w:hAnsi="Times New Roman" w:cs="Times New Roman"/>
            <w:color w:val="000000" w:themeColor="text1"/>
            <w:sz w:val="24"/>
            <w:szCs w:val="24"/>
          </w:rPr>
          <w:t>ч. 18 ст. 68</w:t>
        </w:r>
      </w:hyperlink>
      <w:r w:rsidRPr="00233EB9">
        <w:rPr>
          <w:rFonts w:ascii="Times New Roman" w:hAnsi="Times New Roman" w:cs="Times New Roman"/>
          <w:color w:val="000000" w:themeColor="text1"/>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26"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14:paraId="727084F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4.1.9. Участник электронного аукциона, который предложил </w:t>
      </w:r>
      <w:proofErr w:type="gramStart"/>
      <w:r w:rsidRPr="00233EB9">
        <w:rPr>
          <w:rFonts w:ascii="Times New Roman" w:hAnsi="Times New Roman" w:cs="Times New Roman"/>
          <w:color w:val="000000" w:themeColor="text1"/>
          <w:sz w:val="24"/>
          <w:szCs w:val="24"/>
        </w:rPr>
        <w:t>наиболее низкую цену контракта</w:t>
      </w:r>
      <w:proofErr w:type="gramEnd"/>
      <w:r w:rsidRPr="00233EB9">
        <w:rPr>
          <w:rFonts w:ascii="Times New Roman" w:hAnsi="Times New Roman" w:cs="Times New Roman"/>
          <w:color w:val="000000" w:themeColor="text1"/>
          <w:sz w:val="24"/>
          <w:szCs w:val="24"/>
        </w:rPr>
        <w:t xml:space="preserve">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1AAC0AA"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4.1.10.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6EAE232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аукционная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27"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14:paraId="29888B5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Указанный протокол должен содержать следующую информацию:</w:t>
      </w:r>
    </w:p>
    <w:p w14:paraId="7656EE68"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28"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w:t>
      </w:r>
      <w:r w:rsidRPr="00233EB9">
        <w:rPr>
          <w:rFonts w:ascii="Times New Roman" w:hAnsi="Times New Roman" w:cs="Times New Roman"/>
          <w:color w:val="000000" w:themeColor="text1"/>
          <w:sz w:val="24"/>
          <w:szCs w:val="24"/>
        </w:rPr>
        <w:lastRenderedPageBreak/>
        <w:t xml:space="preserve">документации о таком аукционе либо о несоответствии данного участника и поданной им заявки требованиям </w:t>
      </w:r>
      <w:hyperlink r:id="rId29"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(или) документации о таком аукционе с обоснованием этого решения, в том числе с указанием положений названного </w:t>
      </w:r>
      <w:hyperlink r:id="rId30"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и (или) документации о таком аукционе, которым не соответствует единственная заявка на участие в таком аукционе;</w:t>
      </w:r>
    </w:p>
    <w:p w14:paraId="00050F8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решение каждого члена аукционной комиссии о соответствии участника такого аукциона и поданной им заявки требованиям </w:t>
      </w:r>
      <w:hyperlink r:id="rId31"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w:t>
      </w:r>
      <w:hyperlink r:id="rId32"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(или) документации о таком аукционе.</w:t>
      </w:r>
    </w:p>
    <w:p w14:paraId="5D30AE4A"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4.1.12. В случае если электронный аукцион признан несостоявшимся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3"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w:t>
      </w:r>
    </w:p>
    <w:p w14:paraId="2F9B3257"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Указанный протокол должен содержать следующую информацию:</w:t>
      </w:r>
    </w:p>
    <w:p w14:paraId="6FE6F2B1"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34"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либо о несоответствии этого участника и данной заявки требованиям </w:t>
      </w:r>
      <w:hyperlink r:id="rId35"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(или) документации о таком аукционе с обоснованием указанного решения, в том числе с указанием положений названного </w:t>
      </w:r>
      <w:hyperlink r:id="rId36"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и (или) документации о таком аукционе, которым не соответствует эта заявка;</w:t>
      </w:r>
    </w:p>
    <w:p w14:paraId="09F96E4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решение каждого члена аукционной комиссии о соответствии единственного участника такого аукциона и поданной им заявки на участие в нем требованиям </w:t>
      </w:r>
      <w:hyperlink r:id="rId37"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w:t>
      </w:r>
      <w:hyperlink r:id="rId38"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и (или) документации о таком аукционе.</w:t>
      </w:r>
    </w:p>
    <w:p w14:paraId="41079A7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9"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w:t>
      </w:r>
    </w:p>
    <w:p w14:paraId="5BBE964F"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Указанный протокол должен содержать следующую информацию:</w:t>
      </w:r>
    </w:p>
    <w:p w14:paraId="399939E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решение о соответствии участников такого аукциона и поданных ими заявок на участие в нем требованиям </w:t>
      </w:r>
      <w:hyperlink r:id="rId40"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w:t>
      </w:r>
      <w:hyperlink r:id="rId41"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14:paraId="46502226"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 решение каждого члена аукционной комиссии о соответствии участников такого аукциона и поданных ими заявок на участие в таком аукционе требованиям </w:t>
      </w:r>
      <w:hyperlink r:id="rId42"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w:t>
      </w:r>
      <w:r w:rsidRPr="00233EB9">
        <w:rPr>
          <w:rFonts w:ascii="Times New Roman" w:hAnsi="Times New Roman" w:cs="Times New Roman"/>
          <w:color w:val="000000" w:themeColor="text1"/>
          <w:sz w:val="24"/>
          <w:szCs w:val="24"/>
        </w:rPr>
        <w:lastRenderedPageBreak/>
        <w:t xml:space="preserve">контрактной системе и документации о таком аукционе или о несоответствии участников такого аукциона и поданных ими заявок требованиям названного </w:t>
      </w:r>
      <w:hyperlink r:id="rId43"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и (или) документации о таком аукционе.</w:t>
      </w:r>
    </w:p>
    <w:p w14:paraId="6B94931D" w14:textId="078CDE7D" w:rsidR="00EC0942" w:rsidRDefault="00EC0942" w:rsidP="00233EB9">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4.1.14. При осуществлении процедуры определения поставщика (подрядчика, исполнителя) путем проведения электронного аукциона аукционная комиссия также выполняет иные действия в соответствии с положениями </w:t>
      </w:r>
      <w:hyperlink r:id="rId44"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w:t>
      </w:r>
    </w:p>
    <w:p w14:paraId="42400C58" w14:textId="77777777" w:rsidR="00233EB9" w:rsidRPr="00233EB9" w:rsidRDefault="00233EB9" w:rsidP="00233EB9">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p>
    <w:p w14:paraId="56DD1C9E" w14:textId="3C2CBEDB" w:rsidR="00EC0942" w:rsidRPr="00233EB9" w:rsidRDefault="00EC0942" w:rsidP="00074606">
      <w:pPr>
        <w:widowControl w:val="0"/>
        <w:autoSpaceDE w:val="0"/>
        <w:autoSpaceDN w:val="0"/>
        <w:adjustRightInd w:val="0"/>
        <w:spacing w:after="0"/>
        <w:jc w:val="center"/>
        <w:outlineLvl w:val="0"/>
        <w:rPr>
          <w:rFonts w:ascii="Times New Roman" w:hAnsi="Times New Roman" w:cs="Times New Roman"/>
          <w:color w:val="000000" w:themeColor="text1"/>
          <w:sz w:val="24"/>
          <w:szCs w:val="24"/>
        </w:rPr>
      </w:pPr>
      <w:bookmarkStart w:id="6" w:name="Par84"/>
      <w:bookmarkEnd w:id="6"/>
      <w:r w:rsidRPr="00233EB9">
        <w:rPr>
          <w:rFonts w:ascii="Times New Roman" w:hAnsi="Times New Roman" w:cs="Times New Roman"/>
          <w:b/>
          <w:bCs/>
          <w:color w:val="000000" w:themeColor="text1"/>
          <w:sz w:val="24"/>
          <w:szCs w:val="24"/>
        </w:rPr>
        <w:t>5. Порядок создания и работы аукционной комиссии</w:t>
      </w:r>
    </w:p>
    <w:p w14:paraId="7B9FAB11"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 Аукционная комиссия является коллегиальным органом Заказчика, действующим на постоянной основе. Персональный состав аукционной комиссии, ее председатель, заместитель председателя (при наличии), секретарь и иные члены аукционной комиссии утверждаются приказом Заказчика.</w:t>
      </w:r>
    </w:p>
    <w:p w14:paraId="3772AAEE"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45143AC3"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Число членов аукционной комиссии должно быть не менее чем пять человек.</w:t>
      </w:r>
    </w:p>
    <w:p w14:paraId="341F1D90"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5.3. Заказчик включает в состав аукционной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28BDE52C"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5.4. Членами аукционной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14:paraId="180D83E1"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В случае выявления в составе аукционной комиссии указанных лиц Заказчик незамедлительно заменяет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59891FBC"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5.5. При отсутствии председателя аукционной комиссии его обязанности исполняет заместитель председателя.</w:t>
      </w:r>
    </w:p>
    <w:p w14:paraId="7C9356B2"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5.6. Замена члена аукционной комиссии допускается только по решению Заказчика.</w:t>
      </w:r>
    </w:p>
    <w:p w14:paraId="3B71DDFB"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14:paraId="1A5DAEA4"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5.8. Уведомление членов аукционной комиссии о месте, дате и времени проведения заседаний комиссии осуществляется не позднее чем за два рабочих дня до даты проведения </w:t>
      </w:r>
      <w:r w:rsidRPr="00233EB9">
        <w:rPr>
          <w:rFonts w:ascii="Times New Roman" w:hAnsi="Times New Roman" w:cs="Times New Roman"/>
          <w:color w:val="000000" w:themeColor="text1"/>
          <w:sz w:val="24"/>
          <w:szCs w:val="24"/>
        </w:rPr>
        <w:lastRenderedPageBreak/>
        <w:t>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осуществляются секретарем комиссии.</w:t>
      </w:r>
    </w:p>
    <w:p w14:paraId="170195DC"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5.9. Члены аукционной комиссии вправе:</w:t>
      </w:r>
    </w:p>
    <w:p w14:paraId="32DEC8F4"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5.9.1. Знакомиться со всеми представленными на рассмотрение документами и сведениями, составляющими заявку на участие в аукционе.</w:t>
      </w:r>
    </w:p>
    <w:p w14:paraId="27CFFCA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5.9.2. Выступать по вопросам повестки дня на заседаниях аукционной комиссии.</w:t>
      </w:r>
    </w:p>
    <w:p w14:paraId="711D4FFD"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5.9.3. Проверять правильность содержания составляемых аукционной комиссией протоколов, в том числе правильность отражения в этих протоколах своего решения.</w:t>
      </w:r>
    </w:p>
    <w:p w14:paraId="0C92804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5.10. Члены аукционной комиссии обязаны:</w:t>
      </w:r>
    </w:p>
    <w:p w14:paraId="6B4F852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5.10.1. Присутствовать на заседаниях аукционной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64B3D17A"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5.10.2. Принимать решения в пределах своей компетенции.</w:t>
      </w:r>
    </w:p>
    <w:p w14:paraId="61782B08"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 xml:space="preserve">5.11. Решение аукционной комиссии, принятое в нарушение требований </w:t>
      </w:r>
      <w:hyperlink r:id="rId45" w:history="1">
        <w:r w:rsidRPr="00233EB9">
          <w:rPr>
            <w:rFonts w:ascii="Times New Roman" w:hAnsi="Times New Roman" w:cs="Times New Roman"/>
            <w:color w:val="000000" w:themeColor="text1"/>
            <w:sz w:val="24"/>
            <w:szCs w:val="24"/>
          </w:rPr>
          <w:t>Закона</w:t>
        </w:r>
      </w:hyperlink>
      <w:r w:rsidRPr="00233EB9">
        <w:rPr>
          <w:rFonts w:ascii="Times New Roman" w:hAnsi="Times New Roman" w:cs="Times New Roman"/>
          <w:color w:val="000000" w:themeColor="text1"/>
          <w:sz w:val="24"/>
          <w:szCs w:val="24"/>
        </w:rPr>
        <w:t xml:space="preserve"> о контрактной системе и настоящего Положения, может быть обжаловано любым участником закупки в порядке, установленном </w:t>
      </w:r>
      <w:hyperlink r:id="rId46" w:history="1">
        <w:r w:rsidRPr="00233EB9">
          <w:rPr>
            <w:rFonts w:ascii="Times New Roman" w:hAnsi="Times New Roman" w:cs="Times New Roman"/>
            <w:color w:val="000000" w:themeColor="text1"/>
            <w:sz w:val="24"/>
            <w:szCs w:val="24"/>
          </w:rPr>
          <w:t>Законом</w:t>
        </w:r>
      </w:hyperlink>
      <w:r w:rsidRPr="00233EB9">
        <w:rPr>
          <w:rFonts w:ascii="Times New Roman" w:hAnsi="Times New Roman" w:cs="Times New Roman"/>
          <w:color w:val="000000" w:themeColor="text1"/>
          <w:sz w:val="24"/>
          <w:szCs w:val="24"/>
        </w:rPr>
        <w:t xml:space="preserve"> о контрактной системе, и признано недействительным по решению контрольного органа в сфере закупок.</w:t>
      </w:r>
    </w:p>
    <w:p w14:paraId="5A17B97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5.12. Председатель аукционной комиссии либо лицо, его замещающее:</w:t>
      </w:r>
    </w:p>
    <w:p w14:paraId="5B329864"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5.12.1. Осуществляет общее руководство работой аукционной комиссии и обеспечивает выполнение настоящего Положения.</w:t>
      </w:r>
    </w:p>
    <w:p w14:paraId="3F0D1AD5"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5.12.2. Объявляет заседание правомочным или выносит решение о его переносе из-за отсутствия необходимого количества членов.</w:t>
      </w:r>
    </w:p>
    <w:p w14:paraId="74CB236F"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5.12.3. Открывает и ведет заседания аукционной комиссии, объявляет перерывы.</w:t>
      </w:r>
    </w:p>
    <w:p w14:paraId="301B5329"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5.12.4. В случае необходимости выносит на обсуждение аукционной комиссии вопрос о привлечении к работе экспертов.</w:t>
      </w:r>
    </w:p>
    <w:p w14:paraId="23520CDC"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5.12.5. Подписывает протоколы, составленные в ходе работы аукционной комиссии.</w:t>
      </w:r>
    </w:p>
    <w:p w14:paraId="1DC419E8"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5.13. Секретарь аукционной комиссии осуществляет подготовку заседаний аукционной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14:paraId="0722A5C9" w14:textId="77777777" w:rsidR="00EC094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5.14. Члены аукционной комиссии, виновные в нарушении законодательства Российской Федерации о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14:paraId="573ED4F4" w14:textId="77777777" w:rsidR="00896D32" w:rsidRPr="00233EB9" w:rsidRDefault="00EC0942" w:rsidP="009F6388">
      <w:pPr>
        <w:widowControl w:val="0"/>
        <w:autoSpaceDE w:val="0"/>
        <w:autoSpaceDN w:val="0"/>
        <w:adjustRightInd w:val="0"/>
        <w:spacing w:after="0"/>
        <w:ind w:firstLine="540"/>
        <w:jc w:val="both"/>
        <w:rPr>
          <w:rFonts w:ascii="Times New Roman" w:hAnsi="Times New Roman" w:cs="Times New Roman"/>
          <w:color w:val="000000" w:themeColor="text1"/>
          <w:sz w:val="24"/>
          <w:szCs w:val="24"/>
        </w:rPr>
      </w:pPr>
      <w:r w:rsidRPr="00233EB9">
        <w:rPr>
          <w:rFonts w:ascii="Times New Roman" w:hAnsi="Times New Roman" w:cs="Times New Roman"/>
          <w:color w:val="000000" w:themeColor="text1"/>
          <w:sz w:val="24"/>
          <w:szCs w:val="24"/>
        </w:rPr>
        <w:t>5.15. Не реже чем один раз в два года осуществляется ротация членов аукционной комиссии. Такая ротация заключается в замене не менее пятидесяти процентов членов аукционной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896D32" w:rsidRPr="00233EB9" w:rsidSect="00074606">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70561E"/>
    <w:lvl w:ilvl="0">
      <w:numFmt w:val="bullet"/>
      <w:lvlText w:val="*"/>
      <w:lvlJc w:val="left"/>
    </w:lvl>
  </w:abstractNum>
  <w:abstractNum w:abstractNumId="1" w15:restartNumberingAfterBreak="0">
    <w:nsid w:val="013157B4"/>
    <w:multiLevelType w:val="singleLevel"/>
    <w:tmpl w:val="DC542E02"/>
    <w:lvl w:ilvl="0">
      <w:start w:val="6"/>
      <w:numFmt w:val="decimal"/>
      <w:lvlText w:val="6.%1."/>
      <w:legacy w:legacy="1" w:legacySpace="0" w:legacyIndent="369"/>
      <w:lvlJc w:val="left"/>
      <w:rPr>
        <w:rFonts w:ascii="Times New Roman" w:hAnsi="Times New Roman" w:cs="Times New Roman" w:hint="default"/>
      </w:rPr>
    </w:lvl>
  </w:abstractNum>
  <w:abstractNum w:abstractNumId="2" w15:restartNumberingAfterBreak="0">
    <w:nsid w:val="04E2078A"/>
    <w:multiLevelType w:val="multilevel"/>
    <w:tmpl w:val="F72AAEC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05C87423"/>
    <w:multiLevelType w:val="hybridMultilevel"/>
    <w:tmpl w:val="AC027DA6"/>
    <w:lvl w:ilvl="0" w:tplc="719AAE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3A2638D"/>
    <w:multiLevelType w:val="singleLevel"/>
    <w:tmpl w:val="EE6C3B68"/>
    <w:lvl w:ilvl="0">
      <w:start w:val="1"/>
      <w:numFmt w:val="decimal"/>
      <w:lvlText w:val="6.%1."/>
      <w:legacy w:legacy="1" w:legacySpace="0" w:legacyIndent="369"/>
      <w:lvlJc w:val="left"/>
      <w:rPr>
        <w:rFonts w:ascii="Times New Roman" w:hAnsi="Times New Roman" w:cs="Times New Roman" w:hint="default"/>
        <w:lang w:val="ru-RU"/>
      </w:rPr>
    </w:lvl>
  </w:abstractNum>
  <w:abstractNum w:abstractNumId="5" w15:restartNumberingAfterBreak="0">
    <w:nsid w:val="18F3524C"/>
    <w:multiLevelType w:val="singleLevel"/>
    <w:tmpl w:val="299CD1B8"/>
    <w:lvl w:ilvl="0">
      <w:start w:val="1"/>
      <w:numFmt w:val="decimal"/>
      <w:lvlText w:val="7.%1."/>
      <w:legacy w:legacy="1" w:legacySpace="0" w:legacyIndent="379"/>
      <w:lvlJc w:val="left"/>
      <w:rPr>
        <w:rFonts w:ascii="Times New Roman" w:hAnsi="Times New Roman" w:cs="Times New Roman" w:hint="default"/>
      </w:rPr>
    </w:lvl>
  </w:abstractNum>
  <w:abstractNum w:abstractNumId="6" w15:restartNumberingAfterBreak="0">
    <w:nsid w:val="19A03669"/>
    <w:multiLevelType w:val="singleLevel"/>
    <w:tmpl w:val="6DE43660"/>
    <w:lvl w:ilvl="0">
      <w:start w:val="3"/>
      <w:numFmt w:val="decimal"/>
      <w:lvlText w:val="7.%1."/>
      <w:legacy w:legacy="1" w:legacySpace="0" w:legacyIndent="369"/>
      <w:lvlJc w:val="left"/>
      <w:rPr>
        <w:rFonts w:ascii="Times New Roman" w:hAnsi="Times New Roman" w:cs="Times New Roman" w:hint="default"/>
      </w:rPr>
    </w:lvl>
  </w:abstractNum>
  <w:abstractNum w:abstractNumId="7" w15:restartNumberingAfterBreak="0">
    <w:nsid w:val="1DC125DA"/>
    <w:multiLevelType w:val="multilevel"/>
    <w:tmpl w:val="6F94E406"/>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832778"/>
    <w:multiLevelType w:val="multilevel"/>
    <w:tmpl w:val="A556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56E31"/>
    <w:multiLevelType w:val="multilevel"/>
    <w:tmpl w:val="569C3816"/>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23FE75F8"/>
    <w:multiLevelType w:val="singleLevel"/>
    <w:tmpl w:val="0010AD9E"/>
    <w:lvl w:ilvl="0">
      <w:start w:val="1"/>
      <w:numFmt w:val="decimal"/>
      <w:lvlText w:val="6.%1."/>
      <w:legacy w:legacy="1" w:legacySpace="0" w:legacyIndent="384"/>
      <w:lvlJc w:val="left"/>
      <w:rPr>
        <w:rFonts w:ascii="Times New Roman" w:hAnsi="Times New Roman" w:cs="Times New Roman" w:hint="default"/>
      </w:rPr>
    </w:lvl>
  </w:abstractNum>
  <w:abstractNum w:abstractNumId="11" w15:restartNumberingAfterBreak="0">
    <w:nsid w:val="2637395C"/>
    <w:multiLevelType w:val="multilevel"/>
    <w:tmpl w:val="93CA3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0F62D3"/>
    <w:multiLevelType w:val="multilevel"/>
    <w:tmpl w:val="39A0271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5077B4"/>
    <w:multiLevelType w:val="singleLevel"/>
    <w:tmpl w:val="AD18E81E"/>
    <w:lvl w:ilvl="0">
      <w:start w:val="10"/>
      <w:numFmt w:val="decimal"/>
      <w:lvlText w:val="2.%1."/>
      <w:legacy w:legacy="1" w:legacySpace="0" w:legacyIndent="489"/>
      <w:lvlJc w:val="left"/>
      <w:rPr>
        <w:rFonts w:ascii="Times New Roman" w:hAnsi="Times New Roman" w:cs="Times New Roman" w:hint="default"/>
      </w:rPr>
    </w:lvl>
  </w:abstractNum>
  <w:abstractNum w:abstractNumId="14" w15:restartNumberingAfterBreak="0">
    <w:nsid w:val="2BAB7848"/>
    <w:multiLevelType w:val="multilevel"/>
    <w:tmpl w:val="42866C94"/>
    <w:lvl w:ilvl="0">
      <w:start w:val="6"/>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A71882"/>
    <w:multiLevelType w:val="multilevel"/>
    <w:tmpl w:val="CD7CC650"/>
    <w:lvl w:ilvl="0">
      <w:start w:val="8"/>
      <w:numFmt w:val="decimal"/>
      <w:lvlText w:val="%1."/>
      <w:lvlJc w:val="left"/>
      <w:pPr>
        <w:ind w:left="360" w:hanging="360"/>
      </w:pPr>
      <w:rPr>
        <w:rFonts w:hint="default"/>
      </w:rPr>
    </w:lvl>
    <w:lvl w:ilvl="1">
      <w:start w:val="2"/>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180" w:hanging="72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270" w:hanging="1080"/>
      </w:pPr>
      <w:rPr>
        <w:rFonts w:hint="default"/>
      </w:rPr>
    </w:lvl>
    <w:lvl w:ilvl="7">
      <w:start w:val="1"/>
      <w:numFmt w:val="decimal"/>
      <w:lvlText w:val="%1.%2.%3.%4.%5.%6.%7.%8."/>
      <w:lvlJc w:val="left"/>
      <w:pPr>
        <w:ind w:left="3635" w:hanging="1080"/>
      </w:pPr>
      <w:rPr>
        <w:rFonts w:hint="default"/>
      </w:rPr>
    </w:lvl>
    <w:lvl w:ilvl="8">
      <w:start w:val="1"/>
      <w:numFmt w:val="decimal"/>
      <w:lvlText w:val="%1.%2.%3.%4.%5.%6.%7.%8.%9."/>
      <w:lvlJc w:val="left"/>
      <w:pPr>
        <w:ind w:left="4360" w:hanging="1440"/>
      </w:pPr>
      <w:rPr>
        <w:rFonts w:hint="default"/>
      </w:rPr>
    </w:lvl>
  </w:abstractNum>
  <w:abstractNum w:abstractNumId="16" w15:restartNumberingAfterBreak="0">
    <w:nsid w:val="3A54649B"/>
    <w:multiLevelType w:val="singleLevel"/>
    <w:tmpl w:val="60F06280"/>
    <w:lvl w:ilvl="0">
      <w:start w:val="1"/>
      <w:numFmt w:val="decimal"/>
      <w:lvlText w:val="3.%1."/>
      <w:legacy w:legacy="1" w:legacySpace="0" w:legacyIndent="374"/>
      <w:lvlJc w:val="left"/>
      <w:rPr>
        <w:rFonts w:ascii="Times New Roman" w:hAnsi="Times New Roman" w:cs="Times New Roman" w:hint="default"/>
      </w:rPr>
    </w:lvl>
  </w:abstractNum>
  <w:abstractNum w:abstractNumId="17" w15:restartNumberingAfterBreak="0">
    <w:nsid w:val="441F2ABD"/>
    <w:multiLevelType w:val="multilevel"/>
    <w:tmpl w:val="AD80726E"/>
    <w:lvl w:ilvl="0">
      <w:start w:val="6"/>
      <w:numFmt w:val="decimal"/>
      <w:lvlText w:val="%1."/>
      <w:lvlJc w:val="left"/>
      <w:pPr>
        <w:ind w:left="576" w:hanging="57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6466F7"/>
    <w:multiLevelType w:val="multilevel"/>
    <w:tmpl w:val="9B5A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B179A"/>
    <w:multiLevelType w:val="multilevel"/>
    <w:tmpl w:val="555ADE7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B5410A4"/>
    <w:multiLevelType w:val="multilevel"/>
    <w:tmpl w:val="4EC6853E"/>
    <w:lvl w:ilvl="0">
      <w:start w:val="9"/>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C445CE"/>
    <w:multiLevelType w:val="multilevel"/>
    <w:tmpl w:val="5F76B7B0"/>
    <w:lvl w:ilvl="0">
      <w:start w:val="5"/>
      <w:numFmt w:val="decimal"/>
      <w:lvlText w:val="%1."/>
      <w:lvlJc w:val="left"/>
      <w:pPr>
        <w:ind w:left="450" w:hanging="450"/>
      </w:pPr>
      <w:rPr>
        <w:rFonts w:hint="default"/>
        <w:sz w:val="28"/>
      </w:rPr>
    </w:lvl>
    <w:lvl w:ilvl="1">
      <w:start w:val="2"/>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2" w15:restartNumberingAfterBreak="0">
    <w:nsid w:val="55902C83"/>
    <w:multiLevelType w:val="multilevel"/>
    <w:tmpl w:val="BBE282BA"/>
    <w:lvl w:ilvl="0">
      <w:start w:val="8"/>
      <w:numFmt w:val="decimal"/>
      <w:lvlText w:val="%1."/>
      <w:lvlJc w:val="left"/>
      <w:pPr>
        <w:ind w:left="360" w:hanging="360"/>
      </w:pPr>
      <w:rPr>
        <w:rFonts w:hint="default"/>
      </w:rPr>
    </w:lvl>
    <w:lvl w:ilvl="1">
      <w:start w:val="2"/>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3" w15:restartNumberingAfterBreak="0">
    <w:nsid w:val="59362367"/>
    <w:multiLevelType w:val="hybridMultilevel"/>
    <w:tmpl w:val="AE4E9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4773CA"/>
    <w:multiLevelType w:val="multilevel"/>
    <w:tmpl w:val="DBC2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D168A7"/>
    <w:multiLevelType w:val="multilevel"/>
    <w:tmpl w:val="1506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836F2"/>
    <w:multiLevelType w:val="singleLevel"/>
    <w:tmpl w:val="CFB637C8"/>
    <w:lvl w:ilvl="0">
      <w:start w:val="1"/>
      <w:numFmt w:val="decimal"/>
      <w:lvlText w:val="2.%1."/>
      <w:legacy w:legacy="1" w:legacySpace="0" w:legacyIndent="382"/>
      <w:lvlJc w:val="left"/>
      <w:rPr>
        <w:rFonts w:ascii="Times New Roman" w:hAnsi="Times New Roman" w:cs="Times New Roman" w:hint="default"/>
      </w:rPr>
    </w:lvl>
  </w:abstractNum>
  <w:abstractNum w:abstractNumId="27" w15:restartNumberingAfterBreak="0">
    <w:nsid w:val="79591CD6"/>
    <w:multiLevelType w:val="multilevel"/>
    <w:tmpl w:val="E480C5FC"/>
    <w:lvl w:ilvl="0">
      <w:start w:val="6"/>
      <w:numFmt w:val="decimal"/>
      <w:lvlText w:val="%1."/>
      <w:lvlJc w:val="left"/>
      <w:pPr>
        <w:ind w:left="432" w:hanging="432"/>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C82972"/>
    <w:multiLevelType w:val="singleLevel"/>
    <w:tmpl w:val="30E04726"/>
    <w:lvl w:ilvl="0">
      <w:start w:val="1"/>
      <w:numFmt w:val="decimal"/>
      <w:lvlText w:val="5.%1."/>
      <w:legacy w:legacy="1" w:legacySpace="0" w:legacyIndent="379"/>
      <w:lvlJc w:val="left"/>
      <w:rPr>
        <w:rFonts w:ascii="Times New Roman" w:hAnsi="Times New Roman" w:cs="Times New Roman" w:hint="default"/>
        <w:b w:val="0"/>
      </w:rPr>
    </w:lvl>
  </w:abstractNum>
  <w:abstractNum w:abstractNumId="29" w15:restartNumberingAfterBreak="0">
    <w:nsid w:val="7D324B7B"/>
    <w:multiLevelType w:val="multilevel"/>
    <w:tmpl w:val="058E9092"/>
    <w:lvl w:ilvl="0">
      <w:start w:val="8"/>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lvl w:ilvl="0">
        <w:start w:val="65535"/>
        <w:numFmt w:val="bullet"/>
        <w:lvlText w:val="-"/>
        <w:legacy w:legacy="1" w:legacySpace="0" w:legacyIndent="115"/>
        <w:lvlJc w:val="left"/>
        <w:rPr>
          <w:rFonts w:ascii="Arial" w:hAnsi="Arial" w:cs="Arial" w:hint="default"/>
          <w:lang w:val="ru-RU"/>
        </w:rPr>
      </w:lvl>
    </w:lvlOverride>
  </w:num>
  <w:num w:numId="2">
    <w:abstractNumId w:val="26"/>
  </w:num>
  <w:num w:numId="3">
    <w:abstractNumId w:val="0"/>
    <w:lvlOverride w:ilvl="0">
      <w:lvl w:ilvl="0">
        <w:start w:val="65535"/>
        <w:numFmt w:val="bullet"/>
        <w:lvlText w:val="-"/>
        <w:legacy w:legacy="1" w:legacySpace="0" w:legacyIndent="125"/>
        <w:lvlJc w:val="left"/>
        <w:rPr>
          <w:rFonts w:ascii="Arial" w:hAnsi="Arial" w:cs="Arial" w:hint="default"/>
          <w:lang w:val="ru-RU"/>
        </w:rPr>
      </w:lvl>
    </w:lvlOverride>
  </w:num>
  <w:num w:numId="4">
    <w:abstractNumId w:val="13"/>
  </w:num>
  <w:num w:numId="5">
    <w:abstractNumId w:val="16"/>
  </w:num>
  <w:num w:numId="6">
    <w:abstractNumId w:val="0"/>
    <w:lvlOverride w:ilvl="0">
      <w:lvl w:ilvl="0">
        <w:start w:val="65535"/>
        <w:numFmt w:val="bullet"/>
        <w:lvlText w:val="-"/>
        <w:legacy w:legacy="1" w:legacySpace="0" w:legacyIndent="120"/>
        <w:lvlJc w:val="left"/>
        <w:rPr>
          <w:rFonts w:ascii="Arial" w:hAnsi="Arial" w:cs="Arial" w:hint="default"/>
        </w:rPr>
      </w:lvl>
    </w:lvlOverride>
  </w:num>
  <w:num w:numId="7">
    <w:abstractNumId w:val="28"/>
  </w:num>
  <w:num w:numId="8">
    <w:abstractNumId w:val="4"/>
  </w:num>
  <w:num w:numId="9">
    <w:abstractNumId w:val="1"/>
  </w:num>
  <w:num w:numId="10">
    <w:abstractNumId w:val="5"/>
  </w:num>
  <w:num w:numId="11">
    <w:abstractNumId w:val="6"/>
  </w:num>
  <w:num w:numId="12">
    <w:abstractNumId w:val="7"/>
  </w:num>
  <w:num w:numId="13">
    <w:abstractNumId w:val="29"/>
  </w:num>
  <w:num w:numId="14">
    <w:abstractNumId w:val="8"/>
  </w:num>
  <w:num w:numId="15">
    <w:abstractNumId w:val="25"/>
  </w:num>
  <w:num w:numId="16">
    <w:abstractNumId w:val="18"/>
  </w:num>
  <w:num w:numId="17">
    <w:abstractNumId w:val="19"/>
  </w:num>
  <w:num w:numId="18">
    <w:abstractNumId w:val="14"/>
  </w:num>
  <w:num w:numId="19">
    <w:abstractNumId w:val="27"/>
  </w:num>
  <w:num w:numId="20">
    <w:abstractNumId w:val="11"/>
  </w:num>
  <w:num w:numId="21">
    <w:abstractNumId w:val="17"/>
  </w:num>
  <w:num w:numId="22">
    <w:abstractNumId w:val="24"/>
  </w:num>
  <w:num w:numId="23">
    <w:abstractNumId w:val="20"/>
  </w:num>
  <w:num w:numId="24">
    <w:abstractNumId w:val="23"/>
  </w:num>
  <w:num w:numId="25">
    <w:abstractNumId w:val="12"/>
  </w:num>
  <w:num w:numId="26">
    <w:abstractNumId w:val="3"/>
  </w:num>
  <w:num w:numId="27">
    <w:abstractNumId w:val="10"/>
  </w:num>
  <w:num w:numId="28">
    <w:abstractNumId w:val="22"/>
  </w:num>
  <w:num w:numId="29">
    <w:abstractNumId w:val="15"/>
  </w:num>
  <w:num w:numId="30">
    <w:abstractNumId w:val="9"/>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C75FB"/>
    <w:rsid w:val="00074606"/>
    <w:rsid w:val="001C75FB"/>
    <w:rsid w:val="00233EB9"/>
    <w:rsid w:val="00262D17"/>
    <w:rsid w:val="00385848"/>
    <w:rsid w:val="005C08B1"/>
    <w:rsid w:val="007668F8"/>
    <w:rsid w:val="00896D32"/>
    <w:rsid w:val="009F6388"/>
    <w:rsid w:val="00AA761A"/>
    <w:rsid w:val="00AC5001"/>
    <w:rsid w:val="00CD7FBB"/>
    <w:rsid w:val="00CE08EF"/>
    <w:rsid w:val="00D408A8"/>
    <w:rsid w:val="00D44556"/>
    <w:rsid w:val="00E81F65"/>
    <w:rsid w:val="00EC0942"/>
    <w:rsid w:val="00F4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82F1D"/>
  <w15:docId w15:val="{AB81DE58-BAE2-493A-9130-A3DB29E9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8F8"/>
  </w:style>
  <w:style w:type="paragraph" w:styleId="1">
    <w:name w:val="heading 1"/>
    <w:basedOn w:val="a"/>
    <w:next w:val="a"/>
    <w:link w:val="10"/>
    <w:uiPriority w:val="9"/>
    <w:qFormat/>
    <w:rsid w:val="00EC0942"/>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2">
    <w:name w:val="heading 2"/>
    <w:basedOn w:val="a"/>
    <w:next w:val="a"/>
    <w:link w:val="20"/>
    <w:uiPriority w:val="9"/>
    <w:unhideWhenUsed/>
    <w:qFormat/>
    <w:rsid w:val="00EC0942"/>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
    <w:unhideWhenUsed/>
    <w:qFormat/>
    <w:rsid w:val="00EC0942"/>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
    <w:unhideWhenUsed/>
    <w:qFormat/>
    <w:rsid w:val="00EC0942"/>
    <w:pPr>
      <w:keepNext/>
      <w:spacing w:before="240" w:after="60" w:line="240" w:lineRule="auto"/>
      <w:outlineLvl w:val="3"/>
    </w:pPr>
    <w:rPr>
      <w:rFonts w:ascii="Calibri" w:eastAsia="Times New Roman" w:hAnsi="Calibri" w:cs="Times New Roman"/>
      <w:b/>
      <w:bCs/>
      <w:sz w:val="28"/>
      <w:szCs w:val="28"/>
      <w:lang w:val="en-US" w:eastAsia="en-US"/>
    </w:rPr>
  </w:style>
  <w:style w:type="paragraph" w:styleId="5">
    <w:name w:val="heading 5"/>
    <w:basedOn w:val="a"/>
    <w:next w:val="a"/>
    <w:link w:val="50"/>
    <w:uiPriority w:val="9"/>
    <w:unhideWhenUsed/>
    <w:qFormat/>
    <w:rsid w:val="00EC0942"/>
    <w:pPr>
      <w:spacing w:before="240" w:after="60" w:line="240" w:lineRule="auto"/>
      <w:outlineLvl w:val="4"/>
    </w:pPr>
    <w:rPr>
      <w:rFonts w:ascii="Calibri" w:eastAsia="Times New Roman" w:hAnsi="Calibri" w:cs="Times New Roman"/>
      <w:b/>
      <w:bCs/>
      <w:i/>
      <w:iCs/>
      <w:sz w:val="26"/>
      <w:szCs w:val="26"/>
      <w:lang w:val="en-US" w:eastAsia="en-US"/>
    </w:rPr>
  </w:style>
  <w:style w:type="paragraph" w:styleId="6">
    <w:name w:val="heading 6"/>
    <w:basedOn w:val="a"/>
    <w:next w:val="a"/>
    <w:link w:val="60"/>
    <w:uiPriority w:val="9"/>
    <w:unhideWhenUsed/>
    <w:qFormat/>
    <w:rsid w:val="00EC0942"/>
    <w:pPr>
      <w:spacing w:before="240" w:after="60" w:line="240" w:lineRule="auto"/>
      <w:outlineLvl w:val="5"/>
    </w:pPr>
    <w:rPr>
      <w:rFonts w:ascii="Calibri" w:eastAsia="Times New Roman" w:hAnsi="Calibri" w:cs="Times New Roman"/>
      <w:b/>
      <w:bCs/>
      <w:sz w:val="20"/>
      <w:szCs w:val="20"/>
      <w:lang w:val="en-US" w:eastAsia="en-US"/>
    </w:rPr>
  </w:style>
  <w:style w:type="paragraph" w:styleId="7">
    <w:name w:val="heading 7"/>
    <w:basedOn w:val="a"/>
    <w:next w:val="a"/>
    <w:link w:val="70"/>
    <w:uiPriority w:val="9"/>
    <w:unhideWhenUsed/>
    <w:qFormat/>
    <w:rsid w:val="00EC0942"/>
    <w:pPr>
      <w:spacing w:before="240" w:after="60" w:line="240" w:lineRule="auto"/>
      <w:outlineLvl w:val="6"/>
    </w:pPr>
    <w:rPr>
      <w:rFonts w:ascii="Calibri" w:eastAsia="Times New Roman" w:hAnsi="Calibri" w:cs="Times New Roman"/>
      <w:sz w:val="24"/>
      <w:szCs w:val="24"/>
      <w:lang w:val="en-US" w:eastAsia="en-US"/>
    </w:rPr>
  </w:style>
  <w:style w:type="paragraph" w:styleId="8">
    <w:name w:val="heading 8"/>
    <w:basedOn w:val="a"/>
    <w:next w:val="a"/>
    <w:link w:val="80"/>
    <w:uiPriority w:val="9"/>
    <w:unhideWhenUsed/>
    <w:qFormat/>
    <w:rsid w:val="00EC0942"/>
    <w:pPr>
      <w:spacing w:before="240" w:after="60" w:line="240" w:lineRule="auto"/>
      <w:outlineLvl w:val="7"/>
    </w:pPr>
    <w:rPr>
      <w:rFonts w:ascii="Calibri" w:eastAsia="Times New Roman" w:hAnsi="Calibri" w:cs="Times New Roman"/>
      <w:i/>
      <w:iCs/>
      <w:sz w:val="24"/>
      <w:szCs w:val="24"/>
      <w:lang w:val="en-US" w:eastAsia="en-US"/>
    </w:rPr>
  </w:style>
  <w:style w:type="paragraph" w:styleId="9">
    <w:name w:val="heading 9"/>
    <w:basedOn w:val="a"/>
    <w:next w:val="a"/>
    <w:link w:val="90"/>
    <w:uiPriority w:val="9"/>
    <w:unhideWhenUsed/>
    <w:qFormat/>
    <w:rsid w:val="00EC0942"/>
    <w:pPr>
      <w:spacing w:before="240" w:after="60" w:line="240" w:lineRule="auto"/>
      <w:outlineLvl w:val="8"/>
    </w:pPr>
    <w:rPr>
      <w:rFonts w:ascii="Cambria" w:eastAsia="Times New Roman" w:hAnsi="Cambri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942"/>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9"/>
    <w:rsid w:val="00EC0942"/>
    <w:rPr>
      <w:rFonts w:ascii="Cambria" w:eastAsia="Times New Roman" w:hAnsi="Cambria" w:cs="Times New Roman"/>
      <w:b/>
      <w:bCs/>
      <w:i/>
      <w:iCs/>
      <w:sz w:val="28"/>
      <w:szCs w:val="28"/>
      <w:lang w:val="en-US" w:eastAsia="en-US"/>
    </w:rPr>
  </w:style>
  <w:style w:type="character" w:customStyle="1" w:styleId="30">
    <w:name w:val="Заголовок 3 Знак"/>
    <w:basedOn w:val="a0"/>
    <w:link w:val="3"/>
    <w:uiPriority w:val="9"/>
    <w:rsid w:val="00EC0942"/>
    <w:rPr>
      <w:rFonts w:ascii="Cambria" w:eastAsia="Times New Roman" w:hAnsi="Cambria" w:cs="Times New Roman"/>
      <w:b/>
      <w:bCs/>
      <w:sz w:val="26"/>
      <w:szCs w:val="26"/>
      <w:lang w:val="en-US" w:eastAsia="en-US"/>
    </w:rPr>
  </w:style>
  <w:style w:type="character" w:customStyle="1" w:styleId="40">
    <w:name w:val="Заголовок 4 Знак"/>
    <w:basedOn w:val="a0"/>
    <w:link w:val="4"/>
    <w:uiPriority w:val="9"/>
    <w:rsid w:val="00EC0942"/>
    <w:rPr>
      <w:rFonts w:ascii="Calibri" w:eastAsia="Times New Roman" w:hAnsi="Calibri" w:cs="Times New Roman"/>
      <w:b/>
      <w:bCs/>
      <w:sz w:val="28"/>
      <w:szCs w:val="28"/>
      <w:lang w:val="en-US" w:eastAsia="en-US"/>
    </w:rPr>
  </w:style>
  <w:style w:type="character" w:customStyle="1" w:styleId="50">
    <w:name w:val="Заголовок 5 Знак"/>
    <w:basedOn w:val="a0"/>
    <w:link w:val="5"/>
    <w:uiPriority w:val="9"/>
    <w:rsid w:val="00EC0942"/>
    <w:rPr>
      <w:rFonts w:ascii="Calibri" w:eastAsia="Times New Roman" w:hAnsi="Calibri" w:cs="Times New Roman"/>
      <w:b/>
      <w:bCs/>
      <w:i/>
      <w:iCs/>
      <w:sz w:val="26"/>
      <w:szCs w:val="26"/>
      <w:lang w:val="en-US" w:eastAsia="en-US"/>
    </w:rPr>
  </w:style>
  <w:style w:type="character" w:customStyle="1" w:styleId="60">
    <w:name w:val="Заголовок 6 Знак"/>
    <w:basedOn w:val="a0"/>
    <w:link w:val="6"/>
    <w:uiPriority w:val="9"/>
    <w:rsid w:val="00EC0942"/>
    <w:rPr>
      <w:rFonts w:ascii="Calibri" w:eastAsia="Times New Roman" w:hAnsi="Calibri" w:cs="Times New Roman"/>
      <w:b/>
      <w:bCs/>
      <w:sz w:val="20"/>
      <w:szCs w:val="20"/>
      <w:lang w:val="en-US" w:eastAsia="en-US"/>
    </w:rPr>
  </w:style>
  <w:style w:type="character" w:customStyle="1" w:styleId="70">
    <w:name w:val="Заголовок 7 Знак"/>
    <w:basedOn w:val="a0"/>
    <w:link w:val="7"/>
    <w:uiPriority w:val="9"/>
    <w:rsid w:val="00EC0942"/>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rsid w:val="00EC0942"/>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rsid w:val="00EC0942"/>
    <w:rPr>
      <w:rFonts w:ascii="Cambria" w:eastAsia="Times New Roman" w:hAnsi="Cambria" w:cs="Times New Roman"/>
      <w:sz w:val="20"/>
      <w:szCs w:val="20"/>
      <w:lang w:val="en-US" w:eastAsia="en-US"/>
    </w:rPr>
  </w:style>
  <w:style w:type="paragraph" w:styleId="a3">
    <w:name w:val="Balloon Text"/>
    <w:basedOn w:val="a"/>
    <w:link w:val="a4"/>
    <w:semiHidden/>
    <w:rsid w:val="00EC0942"/>
    <w:pPr>
      <w:spacing w:after="0" w:line="240" w:lineRule="auto"/>
    </w:pPr>
    <w:rPr>
      <w:rFonts w:ascii="Tahoma" w:eastAsia="Times New Roman" w:hAnsi="Tahoma" w:cs="Tahoma"/>
      <w:sz w:val="16"/>
      <w:szCs w:val="16"/>
      <w:lang w:val="en-US" w:eastAsia="en-US" w:bidi="en-US"/>
    </w:rPr>
  </w:style>
  <w:style w:type="character" w:customStyle="1" w:styleId="a4">
    <w:name w:val="Текст выноски Знак"/>
    <w:basedOn w:val="a0"/>
    <w:link w:val="a3"/>
    <w:semiHidden/>
    <w:rsid w:val="00EC0942"/>
    <w:rPr>
      <w:rFonts w:ascii="Tahoma" w:eastAsia="Times New Roman" w:hAnsi="Tahoma" w:cs="Tahoma"/>
      <w:sz w:val="16"/>
      <w:szCs w:val="16"/>
      <w:lang w:val="en-US" w:eastAsia="en-US" w:bidi="en-US"/>
    </w:rPr>
  </w:style>
  <w:style w:type="paragraph" w:styleId="a5">
    <w:name w:val="Title"/>
    <w:basedOn w:val="a"/>
    <w:next w:val="a"/>
    <w:link w:val="a6"/>
    <w:uiPriority w:val="10"/>
    <w:qFormat/>
    <w:rsid w:val="00EC0942"/>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6">
    <w:name w:val="Заголовок Знак"/>
    <w:basedOn w:val="a0"/>
    <w:link w:val="a5"/>
    <w:uiPriority w:val="10"/>
    <w:rsid w:val="00EC0942"/>
    <w:rPr>
      <w:rFonts w:ascii="Cambria" w:eastAsia="Times New Roman" w:hAnsi="Cambria" w:cs="Times New Roman"/>
      <w:b/>
      <w:bCs/>
      <w:kern w:val="28"/>
      <w:sz w:val="32"/>
      <w:szCs w:val="32"/>
      <w:lang w:val="en-US" w:eastAsia="en-US"/>
    </w:rPr>
  </w:style>
  <w:style w:type="paragraph" w:styleId="a7">
    <w:name w:val="Subtitle"/>
    <w:basedOn w:val="a"/>
    <w:next w:val="a"/>
    <w:link w:val="a8"/>
    <w:uiPriority w:val="11"/>
    <w:qFormat/>
    <w:rsid w:val="00EC0942"/>
    <w:pPr>
      <w:spacing w:after="60" w:line="240" w:lineRule="auto"/>
      <w:jc w:val="center"/>
      <w:outlineLvl w:val="1"/>
    </w:pPr>
    <w:rPr>
      <w:rFonts w:ascii="Cambria" w:eastAsia="Times New Roman" w:hAnsi="Cambria" w:cs="Times New Roman"/>
      <w:sz w:val="24"/>
      <w:szCs w:val="24"/>
      <w:lang w:val="en-US" w:eastAsia="en-US"/>
    </w:rPr>
  </w:style>
  <w:style w:type="character" w:customStyle="1" w:styleId="a8">
    <w:name w:val="Подзаголовок Знак"/>
    <w:basedOn w:val="a0"/>
    <w:link w:val="a7"/>
    <w:uiPriority w:val="11"/>
    <w:rsid w:val="00EC0942"/>
    <w:rPr>
      <w:rFonts w:ascii="Cambria" w:eastAsia="Times New Roman" w:hAnsi="Cambria" w:cs="Times New Roman"/>
      <w:sz w:val="24"/>
      <w:szCs w:val="24"/>
      <w:lang w:val="en-US" w:eastAsia="en-US"/>
    </w:rPr>
  </w:style>
  <w:style w:type="character" w:styleId="a9">
    <w:name w:val="Strong"/>
    <w:uiPriority w:val="22"/>
    <w:qFormat/>
    <w:rsid w:val="00EC0942"/>
    <w:rPr>
      <w:b/>
      <w:bCs/>
    </w:rPr>
  </w:style>
  <w:style w:type="character" w:styleId="aa">
    <w:name w:val="Emphasis"/>
    <w:uiPriority w:val="20"/>
    <w:qFormat/>
    <w:rsid w:val="00EC0942"/>
    <w:rPr>
      <w:rFonts w:ascii="Calibri" w:hAnsi="Calibri"/>
      <w:b/>
      <w:i/>
      <w:iCs/>
    </w:rPr>
  </w:style>
  <w:style w:type="paragraph" w:styleId="ab">
    <w:name w:val="No Spacing"/>
    <w:basedOn w:val="a"/>
    <w:uiPriority w:val="1"/>
    <w:qFormat/>
    <w:rsid w:val="00EC0942"/>
    <w:pPr>
      <w:spacing w:after="0" w:line="240" w:lineRule="auto"/>
    </w:pPr>
    <w:rPr>
      <w:rFonts w:ascii="Calibri" w:eastAsia="Times New Roman" w:hAnsi="Calibri" w:cs="Times New Roman"/>
      <w:sz w:val="24"/>
      <w:szCs w:val="32"/>
      <w:lang w:val="en-US" w:eastAsia="en-US" w:bidi="en-US"/>
    </w:rPr>
  </w:style>
  <w:style w:type="paragraph" w:styleId="ac">
    <w:name w:val="List Paragraph"/>
    <w:basedOn w:val="a"/>
    <w:uiPriority w:val="34"/>
    <w:qFormat/>
    <w:rsid w:val="00EC0942"/>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EC0942"/>
    <w:pPr>
      <w:spacing w:after="0" w:line="240" w:lineRule="auto"/>
    </w:pPr>
    <w:rPr>
      <w:rFonts w:ascii="Calibri" w:eastAsia="Times New Roman" w:hAnsi="Calibri" w:cs="Times New Roman"/>
      <w:i/>
      <w:sz w:val="24"/>
      <w:szCs w:val="24"/>
      <w:lang w:val="en-US" w:eastAsia="en-US"/>
    </w:rPr>
  </w:style>
  <w:style w:type="character" w:customStyle="1" w:styleId="22">
    <w:name w:val="Цитата 2 Знак"/>
    <w:basedOn w:val="a0"/>
    <w:link w:val="21"/>
    <w:uiPriority w:val="29"/>
    <w:rsid w:val="00EC0942"/>
    <w:rPr>
      <w:rFonts w:ascii="Calibri" w:eastAsia="Times New Roman" w:hAnsi="Calibri" w:cs="Times New Roman"/>
      <w:i/>
      <w:sz w:val="24"/>
      <w:szCs w:val="24"/>
      <w:lang w:val="en-US" w:eastAsia="en-US"/>
    </w:rPr>
  </w:style>
  <w:style w:type="paragraph" w:styleId="ad">
    <w:name w:val="Intense Quote"/>
    <w:basedOn w:val="a"/>
    <w:next w:val="a"/>
    <w:link w:val="ae"/>
    <w:uiPriority w:val="30"/>
    <w:qFormat/>
    <w:rsid w:val="00EC0942"/>
    <w:pPr>
      <w:spacing w:after="0" w:line="240" w:lineRule="auto"/>
      <w:ind w:left="720" w:right="720"/>
    </w:pPr>
    <w:rPr>
      <w:rFonts w:ascii="Calibri" w:eastAsia="Times New Roman" w:hAnsi="Calibri" w:cs="Times New Roman"/>
      <w:b/>
      <w:i/>
      <w:sz w:val="24"/>
      <w:szCs w:val="20"/>
      <w:lang w:val="en-US" w:eastAsia="en-US"/>
    </w:rPr>
  </w:style>
  <w:style w:type="character" w:customStyle="1" w:styleId="ae">
    <w:name w:val="Выделенная цитата Знак"/>
    <w:basedOn w:val="a0"/>
    <w:link w:val="ad"/>
    <w:uiPriority w:val="30"/>
    <w:rsid w:val="00EC0942"/>
    <w:rPr>
      <w:rFonts w:ascii="Calibri" w:eastAsia="Times New Roman" w:hAnsi="Calibri" w:cs="Times New Roman"/>
      <w:b/>
      <w:i/>
      <w:sz w:val="24"/>
      <w:szCs w:val="20"/>
      <w:lang w:val="en-US" w:eastAsia="en-US"/>
    </w:rPr>
  </w:style>
  <w:style w:type="character" w:styleId="af">
    <w:name w:val="Subtle Emphasis"/>
    <w:uiPriority w:val="19"/>
    <w:qFormat/>
    <w:rsid w:val="00EC0942"/>
    <w:rPr>
      <w:i/>
      <w:color w:val="5A5A5A"/>
    </w:rPr>
  </w:style>
  <w:style w:type="character" w:styleId="af0">
    <w:name w:val="Intense Emphasis"/>
    <w:uiPriority w:val="21"/>
    <w:qFormat/>
    <w:rsid w:val="00EC0942"/>
    <w:rPr>
      <w:b/>
      <w:i/>
      <w:sz w:val="24"/>
      <w:szCs w:val="24"/>
      <w:u w:val="single"/>
    </w:rPr>
  </w:style>
  <w:style w:type="character" w:styleId="af1">
    <w:name w:val="Subtle Reference"/>
    <w:uiPriority w:val="31"/>
    <w:qFormat/>
    <w:rsid w:val="00EC0942"/>
    <w:rPr>
      <w:sz w:val="24"/>
      <w:szCs w:val="24"/>
      <w:u w:val="single"/>
    </w:rPr>
  </w:style>
  <w:style w:type="character" w:styleId="af2">
    <w:name w:val="Intense Reference"/>
    <w:uiPriority w:val="32"/>
    <w:qFormat/>
    <w:rsid w:val="00EC0942"/>
    <w:rPr>
      <w:b/>
      <w:sz w:val="24"/>
      <w:u w:val="single"/>
    </w:rPr>
  </w:style>
  <w:style w:type="character" w:styleId="af3">
    <w:name w:val="Book Title"/>
    <w:uiPriority w:val="33"/>
    <w:qFormat/>
    <w:rsid w:val="00EC0942"/>
    <w:rPr>
      <w:rFonts w:ascii="Cambria" w:eastAsia="Times New Roman" w:hAnsi="Cambria"/>
      <w:b/>
      <w:i/>
      <w:sz w:val="24"/>
      <w:szCs w:val="24"/>
    </w:rPr>
  </w:style>
  <w:style w:type="paragraph" w:styleId="af4">
    <w:name w:val="TOC Heading"/>
    <w:basedOn w:val="1"/>
    <w:next w:val="a"/>
    <w:uiPriority w:val="39"/>
    <w:semiHidden/>
    <w:unhideWhenUsed/>
    <w:qFormat/>
    <w:rsid w:val="00EC0942"/>
    <w:pPr>
      <w:outlineLvl w:val="9"/>
    </w:pPr>
  </w:style>
  <w:style w:type="paragraph" w:styleId="af5">
    <w:name w:val="caption"/>
    <w:basedOn w:val="a"/>
    <w:next w:val="a"/>
    <w:uiPriority w:val="35"/>
    <w:semiHidden/>
    <w:unhideWhenUsed/>
    <w:rsid w:val="00EC0942"/>
    <w:pPr>
      <w:spacing w:after="0" w:line="240" w:lineRule="auto"/>
    </w:pPr>
    <w:rPr>
      <w:rFonts w:ascii="Calibri" w:eastAsia="Times New Roman" w:hAnsi="Calibri" w:cs="Times New Roman"/>
      <w:b/>
      <w:bCs/>
      <w:color w:val="4F81BD"/>
      <w:sz w:val="18"/>
      <w:szCs w:val="18"/>
      <w:lang w:val="en-US" w:eastAsia="en-US" w:bidi="en-US"/>
    </w:rPr>
  </w:style>
  <w:style w:type="paragraph" w:customStyle="1" w:styleId="consplusnormal">
    <w:name w:val="consplusnormal"/>
    <w:basedOn w:val="a"/>
    <w:rsid w:val="00EC094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w:basedOn w:val="a"/>
    <w:link w:val="af7"/>
    <w:uiPriority w:val="99"/>
    <w:rsid w:val="00EC0942"/>
    <w:pPr>
      <w:spacing w:after="0" w:line="240" w:lineRule="auto"/>
      <w:jc w:val="right"/>
    </w:pPr>
    <w:rPr>
      <w:rFonts w:ascii="Times New Roman" w:eastAsia="Times New Roman" w:hAnsi="Times New Roman" w:cs="Times New Roman"/>
      <w:sz w:val="24"/>
      <w:szCs w:val="20"/>
      <w:lang w:val="en-US" w:eastAsia="en-US"/>
    </w:rPr>
  </w:style>
  <w:style w:type="character" w:customStyle="1" w:styleId="af7">
    <w:name w:val="Основной текст Знак"/>
    <w:basedOn w:val="a0"/>
    <w:link w:val="af6"/>
    <w:uiPriority w:val="99"/>
    <w:rsid w:val="00EC0942"/>
    <w:rPr>
      <w:rFonts w:ascii="Times New Roman" w:eastAsia="Times New Roman" w:hAnsi="Times New Roman" w:cs="Times New Roman"/>
      <w:sz w:val="24"/>
      <w:szCs w:val="20"/>
      <w:lang w:val="en-US" w:eastAsia="en-US"/>
    </w:rPr>
  </w:style>
  <w:style w:type="paragraph" w:styleId="af8">
    <w:name w:val="Body Text Indent"/>
    <w:basedOn w:val="a"/>
    <w:link w:val="af9"/>
    <w:rsid w:val="00EC0942"/>
    <w:pPr>
      <w:spacing w:after="120" w:line="240" w:lineRule="auto"/>
      <w:ind w:left="283"/>
    </w:pPr>
    <w:rPr>
      <w:rFonts w:ascii="Calibri" w:eastAsia="Times New Roman" w:hAnsi="Calibri" w:cs="Times New Roman"/>
      <w:sz w:val="24"/>
      <w:szCs w:val="24"/>
      <w:lang w:val="en-US" w:eastAsia="en-US" w:bidi="en-US"/>
    </w:rPr>
  </w:style>
  <w:style w:type="character" w:customStyle="1" w:styleId="af9">
    <w:name w:val="Основной текст с отступом Знак"/>
    <w:basedOn w:val="a0"/>
    <w:link w:val="af8"/>
    <w:rsid w:val="00EC0942"/>
    <w:rPr>
      <w:rFonts w:ascii="Calibri" w:eastAsia="Times New Roman" w:hAnsi="Calibri" w:cs="Times New Roman"/>
      <w:sz w:val="24"/>
      <w:szCs w:val="24"/>
      <w:lang w:val="en-US" w:eastAsia="en-US" w:bidi="en-US"/>
    </w:rPr>
  </w:style>
  <w:style w:type="paragraph" w:styleId="23">
    <w:name w:val="Body Text Indent 2"/>
    <w:basedOn w:val="a"/>
    <w:link w:val="24"/>
    <w:rsid w:val="00EC0942"/>
    <w:pPr>
      <w:spacing w:after="120" w:line="480" w:lineRule="auto"/>
      <w:ind w:left="283"/>
    </w:pPr>
    <w:rPr>
      <w:rFonts w:ascii="Calibri" w:eastAsia="Times New Roman" w:hAnsi="Calibri" w:cs="Times New Roman"/>
      <w:sz w:val="24"/>
      <w:szCs w:val="24"/>
      <w:lang w:val="en-US" w:eastAsia="en-US" w:bidi="en-US"/>
    </w:rPr>
  </w:style>
  <w:style w:type="character" w:customStyle="1" w:styleId="24">
    <w:name w:val="Основной текст с отступом 2 Знак"/>
    <w:basedOn w:val="a0"/>
    <w:link w:val="23"/>
    <w:rsid w:val="00EC0942"/>
    <w:rPr>
      <w:rFonts w:ascii="Calibri" w:eastAsia="Times New Roman" w:hAnsi="Calibri" w:cs="Times New Roman"/>
      <w:sz w:val="24"/>
      <w:szCs w:val="24"/>
      <w:lang w:val="en-US" w:eastAsia="en-US" w:bidi="en-US"/>
    </w:rPr>
  </w:style>
  <w:style w:type="paragraph" w:customStyle="1" w:styleId="ConsPlusNormal0">
    <w:name w:val="ConsPlusNormal"/>
    <w:rsid w:val="00EC0942"/>
    <w:pPr>
      <w:widowControl w:val="0"/>
      <w:autoSpaceDE w:val="0"/>
      <w:autoSpaceDN w:val="0"/>
      <w:adjustRightInd w:val="0"/>
      <w:spacing w:after="0" w:line="240" w:lineRule="auto"/>
    </w:pPr>
    <w:rPr>
      <w:rFonts w:ascii="Arial" w:eastAsia="Times New Roman" w:hAnsi="Arial" w:cs="Arial"/>
      <w:sz w:val="20"/>
      <w:szCs w:val="20"/>
    </w:rPr>
  </w:style>
  <w:style w:type="table" w:styleId="afa">
    <w:name w:val="Table Grid"/>
    <w:basedOn w:val="a1"/>
    <w:uiPriority w:val="59"/>
    <w:rsid w:val="00EC0942"/>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EC0942"/>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b">
    <w:name w:val="Hyperlink"/>
    <w:rsid w:val="00EC09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B31865E33360BA9754E14DD687AB89E90921878CD207182625A7F53DCz0E" TargetMode="External"/><Relationship Id="rId13" Type="http://schemas.openxmlformats.org/officeDocument/2006/relationships/hyperlink" Target="consultantplus://offline/ref=BB6B31865E33360BA9754E14DD687AB89E9096117ECC207182625A7F53C06CC4B8114C1BE75D2926D4z1E" TargetMode="External"/><Relationship Id="rId18" Type="http://schemas.openxmlformats.org/officeDocument/2006/relationships/hyperlink" Target="consultantplus://offline/ref=BB6B31865E33360BA9754E14DD687AB89E9096117ECC207182625A7F53C06CC4B8114C1BE75D272ED4z2E" TargetMode="External"/><Relationship Id="rId26" Type="http://schemas.openxmlformats.org/officeDocument/2006/relationships/hyperlink" Target="consultantplus://offline/ref=BB6B31865E33360BA9754E14DD687AB89E9096117ECC207182625A7F53DCz0E" TargetMode="External"/><Relationship Id="rId39" Type="http://schemas.openxmlformats.org/officeDocument/2006/relationships/hyperlink" Target="consultantplus://offline/ref=BB6B31865E33360BA9754E14DD687AB89E9096117ECC207182625A7F53DCz0E" TargetMode="External"/><Relationship Id="rId3" Type="http://schemas.openxmlformats.org/officeDocument/2006/relationships/settings" Target="settings.xml"/><Relationship Id="rId21" Type="http://schemas.openxmlformats.org/officeDocument/2006/relationships/hyperlink" Target="consultantplus://offline/ref=BB6B31865E33360BA9754E14DD687AB89E9096117ECC207182625A7F53C06CC4B8114C1BE75D2827D4z7E" TargetMode="External"/><Relationship Id="rId34" Type="http://schemas.openxmlformats.org/officeDocument/2006/relationships/hyperlink" Target="consultantplus://offline/ref=BB6B31865E33360BA9754E14DD687AB89E9096117ECC207182625A7F53DCz0E" TargetMode="External"/><Relationship Id="rId42" Type="http://schemas.openxmlformats.org/officeDocument/2006/relationships/hyperlink" Target="consultantplus://offline/ref=BB6B31865E33360BA9754E14DD687AB89E9096117ECC207182625A7F53DCz0E" TargetMode="External"/><Relationship Id="rId47" Type="http://schemas.openxmlformats.org/officeDocument/2006/relationships/fontTable" Target="fontTable.xml"/><Relationship Id="rId7" Type="http://schemas.openxmlformats.org/officeDocument/2006/relationships/hyperlink" Target="consultantplus://offline/ref=BB6B31865E33360BA9754E14DD687AB89E91991874C3207182625A7F53DCz0E" TargetMode="External"/><Relationship Id="rId12" Type="http://schemas.openxmlformats.org/officeDocument/2006/relationships/hyperlink" Target="consultantplus://offline/ref=BB6B31865E33360BA9754E14DD687AB89E9096117ECC207182625A7F53C06CC4B8114C1BE75D2823D4z0E" TargetMode="External"/><Relationship Id="rId17" Type="http://schemas.openxmlformats.org/officeDocument/2006/relationships/hyperlink" Target="consultantplus://offline/ref=BB6B31865E33360BA9754E14DD687AB89E9096117ECC207182625A7F53C06CC4B8114C1BE75D272ED4z4E" TargetMode="External"/><Relationship Id="rId25" Type="http://schemas.openxmlformats.org/officeDocument/2006/relationships/hyperlink" Target="consultantplus://offline/ref=BB6B31865E33360BA9754E14DD687AB89E9096117ECC207182625A7F53C06CC4B8114C1BE75D2926D4z2E" TargetMode="External"/><Relationship Id="rId33" Type="http://schemas.openxmlformats.org/officeDocument/2006/relationships/hyperlink" Target="consultantplus://offline/ref=BB6B31865E33360BA9754E14DD687AB89E9096117ECC207182625A7F53DCz0E" TargetMode="External"/><Relationship Id="rId38" Type="http://schemas.openxmlformats.org/officeDocument/2006/relationships/hyperlink" Target="consultantplus://offline/ref=BB6B31865E33360BA9754E14DD687AB89E9096117ECC207182625A7F53DCz0E" TargetMode="External"/><Relationship Id="rId46" Type="http://schemas.openxmlformats.org/officeDocument/2006/relationships/hyperlink" Target="consultantplus://offline/ref=BB6B31865E33360BA9754E14DD687AB89E9096117ECC207182625A7F53DCz0E" TargetMode="External"/><Relationship Id="rId2" Type="http://schemas.openxmlformats.org/officeDocument/2006/relationships/styles" Target="styles.xml"/><Relationship Id="rId16" Type="http://schemas.openxmlformats.org/officeDocument/2006/relationships/hyperlink" Target="consultantplus://offline/ref=BB6B31865E33360BA9754E14DD687AB89E9096117ECC207182625A7F53C06CC4B8114C1BE75D2926D4z2E" TargetMode="External"/><Relationship Id="rId20" Type="http://schemas.openxmlformats.org/officeDocument/2006/relationships/hyperlink" Target="consultantplus://offline/ref=BB6B31865E33360BA9754E14DD687AB89E9096117ECC207182625A7F53C06CC4B8114C1BE75D272ED4zEE" TargetMode="External"/><Relationship Id="rId29" Type="http://schemas.openxmlformats.org/officeDocument/2006/relationships/hyperlink" Target="consultantplus://offline/ref=BB6B31865E33360BA9754E14DD687AB89E9096117ECC207182625A7F53DCz0E" TargetMode="External"/><Relationship Id="rId41" Type="http://schemas.openxmlformats.org/officeDocument/2006/relationships/hyperlink" Target="consultantplus://offline/ref=BB6B31865E33360BA9754E14DD687AB89E9096117ECC207182625A7F53DCz0E" TargetMode="External"/><Relationship Id="rId1" Type="http://schemas.openxmlformats.org/officeDocument/2006/relationships/numbering" Target="numbering.xml"/><Relationship Id="rId6" Type="http://schemas.openxmlformats.org/officeDocument/2006/relationships/hyperlink" Target="consultantplus://offline/ref=BB6B31865E33360BA9754E14DD687AB89E9096117ECC207182625A7F53DCz0E" TargetMode="External"/><Relationship Id="rId11" Type="http://schemas.openxmlformats.org/officeDocument/2006/relationships/hyperlink" Target="consultantplus://offline/ref=BB6B31865E33360BA9754E14DD687AB89E9096117ECC207182625A7F53C06CC4B8114C1BE75D2823D4z0E" TargetMode="External"/><Relationship Id="rId24" Type="http://schemas.openxmlformats.org/officeDocument/2006/relationships/hyperlink" Target="consultantplus://offline/ref=BB6B31865E33360BA9754E14DD687AB89E9096117ECC207182625A7F53C06CC4B8114C1BE75D2324D4z3E" TargetMode="External"/><Relationship Id="rId32" Type="http://schemas.openxmlformats.org/officeDocument/2006/relationships/hyperlink" Target="consultantplus://offline/ref=BB6B31865E33360BA9754E14DD687AB89E9096117ECC207182625A7F53DCz0E" TargetMode="External"/><Relationship Id="rId37" Type="http://schemas.openxmlformats.org/officeDocument/2006/relationships/hyperlink" Target="consultantplus://offline/ref=BB6B31865E33360BA9754E14DD687AB89E9096117ECC207182625A7F53DCz0E" TargetMode="External"/><Relationship Id="rId40" Type="http://schemas.openxmlformats.org/officeDocument/2006/relationships/hyperlink" Target="consultantplus://offline/ref=BB6B31865E33360BA9754E14DD687AB89E9096117ECC207182625A7F53DCz0E" TargetMode="External"/><Relationship Id="rId45" Type="http://schemas.openxmlformats.org/officeDocument/2006/relationships/hyperlink" Target="consultantplus://offline/ref=BB6B31865E33360BA9754E14DD687AB89E9096117ECC207182625A7F53DCz0E" TargetMode="External"/><Relationship Id="rId5" Type="http://schemas.openxmlformats.org/officeDocument/2006/relationships/hyperlink" Target="consultantplus://offline/ref=BB6B31865E33360BA9754E14DD687AB89E9096117ECC207182625A7F53DCz0E" TargetMode="External"/><Relationship Id="rId15" Type="http://schemas.openxmlformats.org/officeDocument/2006/relationships/hyperlink" Target="consultantplus://offline/ref=BB6B31865E33360BA9754E14DD687AB89E9096117ECC207182625A7F53C06CC4B8114C1BE75D2926D4z1E" TargetMode="External"/><Relationship Id="rId23" Type="http://schemas.openxmlformats.org/officeDocument/2006/relationships/hyperlink" Target="consultantplus://offline/ref=BB6B31865E33360BA9754E14DD687AB89E9096117ECC207182625A7F53C06CC4B8114C1BE75D2822D4z1E" TargetMode="External"/><Relationship Id="rId28" Type="http://schemas.openxmlformats.org/officeDocument/2006/relationships/hyperlink" Target="consultantplus://offline/ref=BB6B31865E33360BA9754E14DD687AB89E9096117ECC207182625A7F53DCz0E" TargetMode="External"/><Relationship Id="rId36" Type="http://schemas.openxmlformats.org/officeDocument/2006/relationships/hyperlink" Target="consultantplus://offline/ref=BB6B31865E33360BA9754E14DD687AB89E9096117ECC207182625A7F53DCz0E" TargetMode="External"/><Relationship Id="rId10" Type="http://schemas.openxmlformats.org/officeDocument/2006/relationships/hyperlink" Target="consultantplus://offline/ref=BB6B31865E33360BA9754E14DD687AB89E9096117ACE207182625A7F53DCz0E" TargetMode="External"/><Relationship Id="rId19" Type="http://schemas.openxmlformats.org/officeDocument/2006/relationships/hyperlink" Target="consultantplus://offline/ref=BB6B31865E33360BA9754E14DD687AB89E9096117ECC207182625A7F53C06CC4B8114C1BE75D272ED4z0E" TargetMode="External"/><Relationship Id="rId31" Type="http://schemas.openxmlformats.org/officeDocument/2006/relationships/hyperlink" Target="consultantplus://offline/ref=BB6B31865E33360BA9754E14DD687AB89E9096117ECC207182625A7F53DCz0E" TargetMode="External"/><Relationship Id="rId44" Type="http://schemas.openxmlformats.org/officeDocument/2006/relationships/hyperlink" Target="consultantplus://offline/ref=BB6B31865E33360BA9754E14DD687AB89E9096117ECC207182625A7F53DCz0E" TargetMode="External"/><Relationship Id="rId4" Type="http://schemas.openxmlformats.org/officeDocument/2006/relationships/webSettings" Target="webSettings.xml"/><Relationship Id="rId9" Type="http://schemas.openxmlformats.org/officeDocument/2006/relationships/hyperlink" Target="consultantplus://offline/ref=BB6B31865E33360BA9754E14DD687AB89E9096117ECC207182625A7F53DCz0E" TargetMode="External"/><Relationship Id="rId14" Type="http://schemas.openxmlformats.org/officeDocument/2006/relationships/hyperlink" Target="consultantplus://offline/ref=BB6B31865E33360BA9754E14DD687AB89E9096117ECC207182625A7F53C06CC4B8114C1BE75D2925D4z3E" TargetMode="External"/><Relationship Id="rId22" Type="http://schemas.openxmlformats.org/officeDocument/2006/relationships/hyperlink" Target="consultantplus://offline/ref=BB6B31865E33360BA9754E14DD687AB89E9096117ECC207182625A7F53C06CC4B8114C1BE75D2823D4z0E" TargetMode="External"/><Relationship Id="rId27" Type="http://schemas.openxmlformats.org/officeDocument/2006/relationships/hyperlink" Target="consultantplus://offline/ref=BB6B31865E33360BA9754E14DD687AB89E9096117ECC207182625A7F53DCz0E" TargetMode="External"/><Relationship Id="rId30" Type="http://schemas.openxmlformats.org/officeDocument/2006/relationships/hyperlink" Target="consultantplus://offline/ref=BB6B31865E33360BA9754E14DD687AB89E9096117ECC207182625A7F53DCz0E" TargetMode="External"/><Relationship Id="rId35" Type="http://schemas.openxmlformats.org/officeDocument/2006/relationships/hyperlink" Target="consultantplus://offline/ref=BB6B31865E33360BA9754E14DD687AB89E9096117ECC207182625A7F53DCz0E" TargetMode="External"/><Relationship Id="rId43" Type="http://schemas.openxmlformats.org/officeDocument/2006/relationships/hyperlink" Target="consultantplus://offline/ref=BB6B31865E33360BA9754E14DD687AB89E9096117ECC207182625A7F53DCz0E"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4338</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User</cp:lastModifiedBy>
  <cp:revision>19</cp:revision>
  <cp:lastPrinted>2020-10-27T23:54:00Z</cp:lastPrinted>
  <dcterms:created xsi:type="dcterms:W3CDTF">2017-05-19T01:37:00Z</dcterms:created>
  <dcterms:modified xsi:type="dcterms:W3CDTF">2022-03-02T04:22:00Z</dcterms:modified>
</cp:coreProperties>
</file>